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C71A83" w14:textId="2B41482A" w:rsidR="00FE739B" w:rsidRPr="00967CFB" w:rsidRDefault="00FE739B" w:rsidP="00FE739B">
      <w:pPr>
        <w:tabs>
          <w:tab w:val="center" w:pos="4536"/>
          <w:tab w:val="right" w:pos="7938"/>
          <w:tab w:val="right" w:pos="9639"/>
        </w:tabs>
        <w:spacing w:after="0"/>
        <w:ind w:right="2"/>
        <w:rPr>
          <w:rFonts w:ascii="Arial" w:hAnsi="Arial" w:cs="Arial"/>
          <w:b/>
          <w:bCs/>
          <w:sz w:val="28"/>
        </w:rPr>
      </w:pPr>
      <w:r w:rsidRPr="00A80D3B">
        <w:rPr>
          <w:rFonts w:ascii="Arial" w:hAnsi="Arial" w:cs="Arial"/>
          <w:b/>
          <w:bCs/>
          <w:sz w:val="28"/>
        </w:rPr>
        <w:t>3GPP TSG RAN WG1 #1</w:t>
      </w:r>
      <w:r>
        <w:rPr>
          <w:rFonts w:ascii="Arial" w:hAnsi="Arial" w:cs="Arial"/>
          <w:b/>
          <w:bCs/>
          <w:sz w:val="28"/>
        </w:rPr>
        <w:t>14</w:t>
      </w:r>
      <w:r w:rsidR="00391329">
        <w:rPr>
          <w:rFonts w:ascii="Arial" w:hAnsi="Arial" w:cs="Arial"/>
          <w:b/>
          <w:bCs/>
          <w:sz w:val="28"/>
        </w:rPr>
        <w:t>bis</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Pr="00D506D0">
        <w:rPr>
          <w:rFonts w:ascii="Arial" w:hAnsi="Arial" w:cs="Arial"/>
          <w:b/>
          <w:bCs/>
          <w:sz w:val="28"/>
        </w:rPr>
        <w:t>R1-</w:t>
      </w:r>
      <w:r w:rsidR="00162D77" w:rsidRPr="00D506D0">
        <w:rPr>
          <w:rFonts w:ascii="Arial" w:hAnsi="Arial" w:cs="Arial"/>
          <w:b/>
          <w:bCs/>
          <w:sz w:val="28"/>
        </w:rPr>
        <w:t>2</w:t>
      </w:r>
      <w:r w:rsidR="00162D77">
        <w:rPr>
          <w:rFonts w:ascii="Arial" w:hAnsi="Arial" w:cs="Arial"/>
          <w:b/>
          <w:bCs/>
          <w:sz w:val="28"/>
        </w:rPr>
        <w:t>4</w:t>
      </w:r>
      <w:r w:rsidR="00162D77" w:rsidRPr="00D506D0">
        <w:rPr>
          <w:rFonts w:ascii="Arial" w:hAnsi="Arial" w:cs="Arial"/>
          <w:b/>
          <w:bCs/>
          <w:sz w:val="28"/>
        </w:rPr>
        <w:t>0</w:t>
      </w:r>
      <w:r w:rsidR="00162D77">
        <w:rPr>
          <w:rFonts w:ascii="Arial" w:hAnsi="Arial" w:cs="Arial"/>
          <w:b/>
          <w:bCs/>
          <w:sz w:val="28"/>
        </w:rPr>
        <w:t>0868</w:t>
      </w:r>
    </w:p>
    <w:p w14:paraId="140F88EB" w14:textId="31554194" w:rsidR="007E6DDB" w:rsidRPr="00B40CFC" w:rsidRDefault="00387625" w:rsidP="00FE739B">
      <w:pPr>
        <w:tabs>
          <w:tab w:val="center" w:pos="4536"/>
          <w:tab w:val="right" w:pos="9072"/>
        </w:tabs>
        <w:spacing w:after="0"/>
        <w:rPr>
          <w:rFonts w:ascii="Arial" w:eastAsia="MS Mincho" w:hAnsi="Arial" w:cs="Arial"/>
          <w:b/>
          <w:bCs/>
          <w:sz w:val="28"/>
          <w:szCs w:val="24"/>
          <w:lang w:eastAsia="ja-JP"/>
        </w:rPr>
      </w:pPr>
      <w:r w:rsidRPr="003F3F48">
        <w:rPr>
          <w:rFonts w:ascii="Arial" w:eastAsia="Times New Roman" w:hAnsi="Arial" w:cs="Arial"/>
          <w:b/>
          <w:sz w:val="28"/>
          <w:szCs w:val="28"/>
        </w:rPr>
        <w:t>Athens, Greece, 26</w:t>
      </w:r>
      <w:r w:rsidRPr="003F3F48">
        <w:rPr>
          <w:rFonts w:ascii="Arial" w:eastAsia="Times New Roman" w:hAnsi="Arial" w:cs="Arial"/>
          <w:b/>
          <w:sz w:val="28"/>
          <w:szCs w:val="28"/>
          <w:vertAlign w:val="superscript"/>
        </w:rPr>
        <w:t>th</w:t>
      </w:r>
      <w:r w:rsidRPr="003F3F48">
        <w:rPr>
          <w:rFonts w:ascii="Arial" w:eastAsia="Times New Roman" w:hAnsi="Arial" w:cs="Arial"/>
          <w:b/>
          <w:sz w:val="28"/>
          <w:szCs w:val="28"/>
        </w:rPr>
        <w:t xml:space="preserve"> February – 1</w:t>
      </w:r>
      <w:r w:rsidRPr="003F3F48">
        <w:rPr>
          <w:rFonts w:ascii="Arial" w:eastAsia="Times New Roman" w:hAnsi="Arial" w:cs="Arial"/>
          <w:b/>
          <w:sz w:val="28"/>
          <w:szCs w:val="28"/>
          <w:vertAlign w:val="superscript"/>
        </w:rPr>
        <w:t>st</w:t>
      </w:r>
      <w:r w:rsidRPr="003F3F48">
        <w:rPr>
          <w:rFonts w:ascii="Arial" w:eastAsia="Times New Roman" w:hAnsi="Arial" w:cs="Arial"/>
          <w:b/>
          <w:sz w:val="28"/>
          <w:szCs w:val="28"/>
        </w:rPr>
        <w:t xml:space="preserve"> March, 2024</w:t>
      </w:r>
    </w:p>
    <w:p w14:paraId="5888A82E" w14:textId="77777777" w:rsidR="00855F39" w:rsidRDefault="00855F39" w:rsidP="00855F39">
      <w:pPr>
        <w:pStyle w:val="CRCoverPage"/>
        <w:tabs>
          <w:tab w:val="right" w:pos="9639"/>
          <w:tab w:val="right" w:pos="13323"/>
        </w:tabs>
        <w:spacing w:after="0"/>
        <w:rPr>
          <w:rFonts w:cs="Arial"/>
          <w:b/>
          <w:sz w:val="24"/>
          <w:szCs w:val="24"/>
        </w:rPr>
      </w:pPr>
    </w:p>
    <w:p w14:paraId="0DA8D95C" w14:textId="7E9A2496" w:rsidR="00855F39" w:rsidRPr="00074926" w:rsidRDefault="00723341" w:rsidP="00855F39">
      <w:pPr>
        <w:tabs>
          <w:tab w:val="left" w:pos="1800"/>
        </w:tabs>
        <w:spacing w:after="60"/>
        <w:rPr>
          <w:rFonts w:eastAsia="MS Mincho"/>
          <w:b/>
          <w:lang w:val="en-US"/>
        </w:rPr>
      </w:pPr>
      <w:r>
        <w:rPr>
          <w:b/>
          <w:lang w:val="en-US"/>
        </w:rPr>
        <w:t>Agenda Item:</w:t>
      </w:r>
      <w:r w:rsidR="27D5C4C1" w:rsidRPr="33DCFB9F">
        <w:rPr>
          <w:b/>
          <w:bCs/>
          <w:lang w:val="en-US"/>
        </w:rPr>
        <w:t xml:space="preserve"> </w:t>
      </w:r>
      <w:r>
        <w:rPr>
          <w:b/>
          <w:lang w:val="en-US"/>
        </w:rPr>
        <w:tab/>
      </w:r>
      <w:r w:rsidR="00105E0A">
        <w:rPr>
          <w:b/>
          <w:lang w:val="en-US"/>
        </w:rPr>
        <w:t>9.10</w:t>
      </w:r>
      <w:r w:rsidR="00AE0EB9">
        <w:rPr>
          <w:b/>
          <w:lang w:val="en-US"/>
        </w:rPr>
        <w:t>.1</w:t>
      </w:r>
    </w:p>
    <w:p w14:paraId="21A76070" w14:textId="77777777" w:rsidR="00855F39" w:rsidRPr="00074926" w:rsidRDefault="00855F39" w:rsidP="00855F39">
      <w:pPr>
        <w:tabs>
          <w:tab w:val="left" w:pos="1800"/>
        </w:tabs>
        <w:spacing w:after="60"/>
        <w:rPr>
          <w:b/>
          <w:lang w:val="en-US"/>
        </w:rPr>
      </w:pPr>
      <w:r w:rsidRPr="00074926">
        <w:rPr>
          <w:b/>
          <w:lang w:val="en-US"/>
        </w:rPr>
        <w:t xml:space="preserve">Source: </w:t>
      </w:r>
      <w:r w:rsidRPr="00074926">
        <w:rPr>
          <w:b/>
          <w:lang w:val="en-US"/>
        </w:rPr>
        <w:tab/>
        <w:t xml:space="preserve">Sony </w:t>
      </w:r>
    </w:p>
    <w:p w14:paraId="2D2B5D24" w14:textId="7354AAC3" w:rsidR="00855F39" w:rsidRPr="00280B46" w:rsidRDefault="00855F39" w:rsidP="00DA089B">
      <w:pPr>
        <w:tabs>
          <w:tab w:val="left" w:pos="1800"/>
        </w:tabs>
        <w:spacing w:after="60"/>
        <w:ind w:left="1800" w:hanging="1800"/>
        <w:rPr>
          <w:b/>
        </w:rPr>
      </w:pPr>
      <w:r w:rsidRPr="00074926">
        <w:rPr>
          <w:b/>
          <w:color w:val="000000"/>
          <w:lang w:val="en-US"/>
        </w:rPr>
        <w:t>Title:</w:t>
      </w:r>
      <w:r w:rsidR="042794BE" w:rsidRPr="00280B46">
        <w:rPr>
          <w:b/>
          <w:bCs/>
          <w:color w:val="000000"/>
          <w:lang w:val="en-US"/>
        </w:rPr>
        <w:t xml:space="preserve"> </w:t>
      </w:r>
      <w:r w:rsidRPr="00280B46">
        <w:rPr>
          <w:b/>
          <w:bCs/>
          <w:color w:val="000000"/>
          <w:lang w:val="en-US"/>
        </w:rPr>
        <w:tab/>
      </w:r>
      <w:r w:rsidR="00105E0A" w:rsidRPr="00105E0A">
        <w:rPr>
          <w:b/>
          <w:bCs/>
          <w:color w:val="000000"/>
          <w:lang w:val="en-US"/>
        </w:rPr>
        <w:t>Considerations on enabling UE Tx/Rx during RRM measurements</w:t>
      </w:r>
    </w:p>
    <w:p w14:paraId="73A0E73F" w14:textId="753726CE" w:rsidR="00855F39" w:rsidRPr="00074926" w:rsidRDefault="00855F39" w:rsidP="00855F39">
      <w:pPr>
        <w:tabs>
          <w:tab w:val="left" w:pos="1800"/>
        </w:tabs>
        <w:spacing w:after="60"/>
        <w:rPr>
          <w:b/>
        </w:rPr>
      </w:pPr>
      <w:r w:rsidRPr="00074926">
        <w:rPr>
          <w:b/>
        </w:rPr>
        <w:t>Document for:</w:t>
      </w:r>
      <w:r w:rsidR="4D3A0645" w:rsidRPr="33DCFB9F">
        <w:rPr>
          <w:b/>
          <w:bCs/>
        </w:rPr>
        <w:t xml:space="preserve"> </w:t>
      </w:r>
      <w:r w:rsidRPr="00074926">
        <w:rPr>
          <w:b/>
        </w:rPr>
        <w:tab/>
        <w:t xml:space="preserve">Discussion </w:t>
      </w:r>
      <w:r w:rsidR="00AE0EB9">
        <w:rPr>
          <w:b/>
        </w:rPr>
        <w:t>&amp;</w:t>
      </w:r>
      <w:r w:rsidRPr="00074926">
        <w:rPr>
          <w:b/>
        </w:rPr>
        <w:t xml:space="preserve"> </w:t>
      </w:r>
      <w:r w:rsidR="00280B46">
        <w:rPr>
          <w:b/>
        </w:rPr>
        <w:t>D</w:t>
      </w:r>
      <w:r w:rsidRPr="00074926">
        <w:rPr>
          <w:b/>
        </w:rPr>
        <w:t>ecision</w:t>
      </w:r>
    </w:p>
    <w:p w14:paraId="7ED44C6D" w14:textId="77777777" w:rsidR="00855F39" w:rsidRDefault="00855F39" w:rsidP="00774D29">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bookmarkStart w:id="0" w:name="_Ref115425183"/>
      <w:bookmarkStart w:id="1" w:name="OLE_LINK1"/>
      <w:bookmarkStart w:id="2" w:name="OLE_LINK2"/>
      <w:r>
        <w:t>Introduction</w:t>
      </w:r>
      <w:bookmarkEnd w:id="0"/>
      <w:r>
        <w:t xml:space="preserve"> </w:t>
      </w:r>
    </w:p>
    <w:bookmarkEnd w:id="1"/>
    <w:bookmarkEnd w:id="2"/>
    <w:p w14:paraId="1DE67619" w14:textId="1772D25F" w:rsidR="00AE0EB9" w:rsidRPr="00B008D8" w:rsidRDefault="00B008D8" w:rsidP="00B008D8">
      <w:pPr>
        <w:snapToGrid w:val="0"/>
        <w:spacing w:after="0"/>
        <w:jc w:val="both"/>
        <w:rPr>
          <w:rFonts w:eastAsia="MS Mincho"/>
          <w:lang w:val="en-US" w:eastAsia="ko-KR"/>
        </w:rPr>
      </w:pPr>
      <w:r>
        <w:rPr>
          <w:rFonts w:eastAsia="MS Mincho"/>
          <w:lang w:val="en-US" w:eastAsia="ko-KR"/>
        </w:rPr>
        <w:t>I</w:t>
      </w:r>
      <w:r w:rsidR="00306069" w:rsidRPr="001E7BDC">
        <w:rPr>
          <w:rFonts w:eastAsia="MS Mincho"/>
          <w:lang w:val="en-US" w:eastAsia="ko-KR"/>
        </w:rPr>
        <w:t>n RANP#</w:t>
      </w:r>
      <w:r w:rsidR="00306069">
        <w:rPr>
          <w:rFonts w:eastAsia="MS Mincho"/>
          <w:lang w:val="en-US" w:eastAsia="ko-KR"/>
        </w:rPr>
        <w:t>10</w:t>
      </w:r>
      <w:r>
        <w:rPr>
          <w:rFonts w:eastAsia="MS Mincho"/>
          <w:lang w:val="en-US" w:eastAsia="ko-KR"/>
        </w:rPr>
        <w:t xml:space="preserve">2, a new work item on </w:t>
      </w:r>
      <w:proofErr w:type="spellStart"/>
      <w:r>
        <w:rPr>
          <w:rFonts w:eastAsia="MS Mincho"/>
          <w:lang w:val="en-US" w:eastAsia="ko-KR"/>
        </w:rPr>
        <w:t>eXtended</w:t>
      </w:r>
      <w:proofErr w:type="spellEnd"/>
      <w:r>
        <w:rPr>
          <w:rFonts w:eastAsia="MS Mincho"/>
          <w:lang w:val="en-US" w:eastAsia="ko-KR"/>
        </w:rPr>
        <w:t xml:space="preserve"> Reality (XR) for NR phase 3 was approved </w:t>
      </w:r>
      <w:r w:rsidR="00D27E00">
        <w:rPr>
          <w:rFonts w:eastAsia="MS Mincho"/>
          <w:lang w:val="en-US"/>
        </w:rPr>
        <w:fldChar w:fldCharType="begin"/>
      </w:r>
      <w:r w:rsidR="00D27E00">
        <w:rPr>
          <w:rFonts w:eastAsia="MS Mincho"/>
          <w:lang w:val="en-US"/>
        </w:rPr>
        <w:instrText xml:space="preserve"> REF _Ref71022775 \r \h </w:instrText>
      </w:r>
      <w:r w:rsidR="00D27E00">
        <w:rPr>
          <w:rFonts w:eastAsia="MS Mincho"/>
          <w:lang w:val="en-US"/>
        </w:rPr>
      </w:r>
      <w:r w:rsidR="00D27E00">
        <w:rPr>
          <w:rFonts w:eastAsia="MS Mincho"/>
          <w:lang w:val="en-US"/>
        </w:rPr>
        <w:fldChar w:fldCharType="separate"/>
      </w:r>
      <w:r>
        <w:rPr>
          <w:rFonts w:eastAsia="MS Mincho"/>
          <w:lang w:val="en-US"/>
        </w:rPr>
        <w:t>[1]</w:t>
      </w:r>
      <w:r w:rsidR="00D27E00">
        <w:rPr>
          <w:rFonts w:eastAsia="MS Mincho"/>
          <w:lang w:val="en-US"/>
        </w:rPr>
        <w:fldChar w:fldCharType="end"/>
      </w:r>
      <w:r w:rsidR="00E14A40">
        <w:rPr>
          <w:rFonts w:eastAsia="MS Mincho"/>
          <w:lang w:val="en-US"/>
        </w:rPr>
        <w:t>.</w:t>
      </w:r>
      <w:r w:rsidR="00B660AD">
        <w:rPr>
          <w:rFonts w:eastAsia="MS Mincho"/>
          <w:lang w:val="en-US"/>
        </w:rPr>
        <w:t xml:space="preserve"> </w:t>
      </w:r>
      <w:r w:rsidRPr="0060698A">
        <w:rPr>
          <w:rFonts w:eastAsia="MS Mincho"/>
          <w:lang w:val="en-US" w:eastAsia="ko-KR"/>
        </w:rPr>
        <w:t>Th</w:t>
      </w:r>
      <w:r>
        <w:rPr>
          <w:rFonts w:eastAsia="MS Mincho"/>
          <w:lang w:val="en-US" w:eastAsia="ko-KR"/>
        </w:rPr>
        <w:t>e</w:t>
      </w:r>
      <w:r w:rsidRPr="0060698A">
        <w:rPr>
          <w:rFonts w:eastAsia="MS Mincho"/>
          <w:lang w:val="en-US" w:eastAsia="ko-KR"/>
        </w:rPr>
        <w:t xml:space="preserve"> WI aims for enhancements addressing system capacity, efficient and effective mechanisms to meet QoS requirements and lower device power consumption, in the context of the demanding scenarios and traffic characteristics requirements of XR, including also multi-modal applications. </w:t>
      </w:r>
      <w:r w:rsidRPr="00B008D8">
        <w:rPr>
          <w:rFonts w:eastAsia="MS Mincho"/>
          <w:lang w:val="en-US" w:eastAsia="ko-KR"/>
        </w:rPr>
        <w:t>Th</w:t>
      </w:r>
      <w:r>
        <w:rPr>
          <w:rFonts w:eastAsia="MS Mincho"/>
          <w:lang w:val="en-US" w:eastAsia="ko-KR"/>
        </w:rPr>
        <w:t>e</w:t>
      </w:r>
      <w:r w:rsidRPr="00B008D8">
        <w:rPr>
          <w:rFonts w:eastAsia="MS Mincho"/>
          <w:lang w:val="en-US" w:eastAsia="ko-KR"/>
        </w:rPr>
        <w:t xml:space="preserve"> WI </w:t>
      </w:r>
      <w:r>
        <w:rPr>
          <w:rFonts w:eastAsia="MS Mincho"/>
          <w:lang w:val="en-US" w:eastAsia="ko-KR"/>
        </w:rPr>
        <w:t xml:space="preserve">also </w:t>
      </w:r>
      <w:r w:rsidRPr="00B008D8">
        <w:rPr>
          <w:rFonts w:eastAsia="MS Mincho"/>
          <w:lang w:val="en-US" w:eastAsia="ko-KR"/>
        </w:rPr>
        <w:t>aims to realize system capacity gains by enabling transmission/reception in gaps/restrictions that are caused by RRM measurements, while keeping impact to mobility performance limited.</w:t>
      </w:r>
      <w:r>
        <w:rPr>
          <w:rFonts w:eastAsia="MS Mincho"/>
          <w:lang w:val="en-US" w:eastAsia="ko-KR"/>
        </w:rPr>
        <w:t xml:space="preserve"> The Rel-19 XR ph3 objective that being addressed in this contribution is:</w:t>
      </w:r>
      <w:r w:rsidR="00797495">
        <w:rPr>
          <w:rFonts w:eastAsia="MS Mincho"/>
        </w:rPr>
        <w:t xml:space="preserve"> </w:t>
      </w:r>
    </w:p>
    <w:p w14:paraId="3596E927" w14:textId="77777777" w:rsidR="00105E0A" w:rsidRPr="00105E0A" w:rsidRDefault="00105E0A" w:rsidP="00105E0A">
      <w:pPr>
        <w:pStyle w:val="Guidance"/>
        <w:numPr>
          <w:ilvl w:val="0"/>
          <w:numId w:val="48"/>
        </w:numPr>
        <w:jc w:val="both"/>
        <w:rPr>
          <w:rFonts w:eastAsia="MS Mincho"/>
          <w:i w:val="0"/>
          <w:color w:val="auto"/>
          <w:sz w:val="22"/>
          <w:lang w:val="en-US" w:eastAsia="ko-KR"/>
        </w:rPr>
      </w:pPr>
      <w:r w:rsidRPr="00105E0A">
        <w:rPr>
          <w:rFonts w:eastAsia="MS Mincho"/>
          <w:i w:val="0"/>
          <w:color w:val="auto"/>
          <w:sz w:val="22"/>
          <w:lang w:val="en-US" w:eastAsia="ko-KR"/>
        </w:rPr>
        <w:t xml:space="preserve">Specify enhancements to enable transmission/reception in gaps/restrictions that are caused by RRM measurements (from inter-frequency RRM measurement gaps, or intra-frequency measurements, or other scheduling restrictions </w:t>
      </w:r>
      <w:proofErr w:type="spellStart"/>
      <w:r w:rsidRPr="00105E0A">
        <w:rPr>
          <w:rFonts w:eastAsia="MS Mincho"/>
          <w:i w:val="0"/>
          <w:color w:val="auto"/>
          <w:sz w:val="22"/>
          <w:lang w:val="en-US" w:eastAsia="ko-KR"/>
        </w:rPr>
        <w:t>etc</w:t>
      </w:r>
      <w:proofErr w:type="spellEnd"/>
      <w:r w:rsidRPr="00105E0A">
        <w:rPr>
          <w:rFonts w:eastAsia="MS Mincho"/>
          <w:i w:val="0"/>
          <w:color w:val="auto"/>
          <w:sz w:val="22"/>
          <w:lang w:val="en-US" w:eastAsia="ko-KR"/>
        </w:rPr>
        <w:t xml:space="preserve">). [RAN1, RAN2, RAN4] </w:t>
      </w:r>
    </w:p>
    <w:p w14:paraId="4AA84CCB" w14:textId="6A31D48C" w:rsidR="00105E0A" w:rsidRPr="00B008D8" w:rsidRDefault="00105E0A" w:rsidP="00855F39">
      <w:pPr>
        <w:pStyle w:val="Guidance"/>
        <w:numPr>
          <w:ilvl w:val="0"/>
          <w:numId w:val="49"/>
        </w:numPr>
        <w:jc w:val="both"/>
        <w:rPr>
          <w:rFonts w:eastAsia="MS Mincho"/>
          <w:i w:val="0"/>
          <w:color w:val="auto"/>
          <w:sz w:val="22"/>
          <w:lang w:val="en-US" w:eastAsia="ko-KR"/>
        </w:rPr>
      </w:pPr>
      <w:r w:rsidRPr="00105E0A">
        <w:rPr>
          <w:rFonts w:eastAsia="MS Mincho"/>
          <w:i w:val="0"/>
          <w:color w:val="auto"/>
          <w:sz w:val="22"/>
          <w:lang w:val="en-US" w:eastAsia="ko-KR"/>
        </w:rPr>
        <w:t>Specify the corresponding measurement gap and scheduling restriction to enable the identified enhancements with RRM performance impact taken into consideration, work being triggered by LS. [RAN4]</w:t>
      </w:r>
    </w:p>
    <w:p w14:paraId="3DE729FC" w14:textId="6483C9D2" w:rsidR="00445CC6" w:rsidRDefault="00445CC6" w:rsidP="00855F39">
      <w:r>
        <w:t xml:space="preserve">This contribution provides our </w:t>
      </w:r>
      <w:r w:rsidR="00F85B73">
        <w:t>views</w:t>
      </w:r>
      <w:r w:rsidR="00786CA1">
        <w:t xml:space="preserve"> on</w:t>
      </w:r>
      <w:r w:rsidR="00B008D8">
        <w:t xml:space="preserve"> enabling transmission/reception in measurement gaps or in the legacy scheduling restrictions period to support XR application</w:t>
      </w:r>
      <w:r w:rsidR="00786CA1">
        <w:t>.</w:t>
      </w:r>
    </w:p>
    <w:p w14:paraId="1E118B6D" w14:textId="49E840B6" w:rsidR="00D31F55" w:rsidRDefault="00E074D7" w:rsidP="008D79AA">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r>
        <w:t>Discussion</w:t>
      </w:r>
    </w:p>
    <w:p w14:paraId="71D7EA0A" w14:textId="237DD8D2" w:rsidR="005B1DFA" w:rsidRDefault="005B1DFA" w:rsidP="00105E0A">
      <w:pPr>
        <w:jc w:val="both"/>
      </w:pPr>
      <w:r>
        <w:t xml:space="preserve">XR transmission is typically involving video, pose/control, and audio. Video transmission is expected to be transmitted with certain frame rate such as 60 frame/second (fps), 120 fps, etc. Video transmission may have large payload size depending on the required video quality. Pose/control may have even higher frame rate, such as 250 fps </w:t>
      </w:r>
      <w:r>
        <w:fldChar w:fldCharType="begin"/>
      </w:r>
      <w:r>
        <w:instrText xml:space="preserve"> REF _Ref158881824 \r \h </w:instrText>
      </w:r>
      <w:r>
        <w:fldChar w:fldCharType="separate"/>
      </w:r>
      <w:r>
        <w:t>[2]</w:t>
      </w:r>
      <w:r>
        <w:fldChar w:fldCharType="end"/>
      </w:r>
      <w:r>
        <w:t>. These transmission</w:t>
      </w:r>
      <w:r w:rsidR="00BE333B">
        <w:t>s</w:t>
      </w:r>
      <w:r>
        <w:t xml:space="preserve"> shall be performed accordingly. A feature to support XR application in NR, including the above transmission, so called enhanced configured grant (CG) was introduced in Rel-18. However, any interruptions that affecting the above transmission may degrade the XR performance (e.g., capacity) and subsequently </w:t>
      </w:r>
      <w:r w:rsidR="000D36A0">
        <w:t>reducing the XR user experience.</w:t>
      </w:r>
    </w:p>
    <w:p w14:paraId="3692A30D" w14:textId="328365C0" w:rsidR="00C033DA" w:rsidRPr="00747E67" w:rsidRDefault="00C033DA" w:rsidP="00C033DA">
      <w:pPr>
        <w:spacing w:after="0"/>
        <w:jc w:val="both"/>
        <w:rPr>
          <w:lang w:val="en-US"/>
        </w:rPr>
      </w:pPr>
      <w:r>
        <w:rPr>
          <w:lang w:val="en-US"/>
        </w:rPr>
        <w:t>Apart from performing data transmission and reception, a UE is also required to perform cell measurement</w:t>
      </w:r>
      <w:r w:rsidR="00260A8E">
        <w:rPr>
          <w:lang w:val="en-US"/>
        </w:rPr>
        <w:t>s</w:t>
      </w:r>
      <w:r>
        <w:rPr>
          <w:lang w:val="en-US"/>
        </w:rPr>
        <w:t>. For example, if the signal quality of the serving cell is deteriorating, such as below certain threshold then the UE start</w:t>
      </w:r>
      <w:r w:rsidR="008A4BCF">
        <w:rPr>
          <w:lang w:val="en-US"/>
        </w:rPr>
        <w:t>s</w:t>
      </w:r>
      <w:r>
        <w:rPr>
          <w:lang w:val="en-US"/>
        </w:rPr>
        <w:t xml:space="preserve"> neighbor-cell measurement</w:t>
      </w:r>
      <w:r w:rsidR="008A4BCF">
        <w:rPr>
          <w:lang w:val="en-US"/>
        </w:rPr>
        <w:t>s</w:t>
      </w:r>
      <w:r>
        <w:rPr>
          <w:lang w:val="en-US"/>
        </w:rPr>
        <w:t xml:space="preserve">. </w:t>
      </w:r>
      <w:r w:rsidRPr="00747E67">
        <w:rPr>
          <w:lang w:val="en-US"/>
        </w:rPr>
        <w:t xml:space="preserve">A </w:t>
      </w:r>
      <w:r>
        <w:rPr>
          <w:lang w:val="en-US"/>
        </w:rPr>
        <w:t>UE</w:t>
      </w:r>
      <w:r w:rsidRPr="00747E67">
        <w:rPr>
          <w:lang w:val="en-US"/>
        </w:rPr>
        <w:t xml:space="preserve"> </w:t>
      </w:r>
      <w:r w:rsidR="00C808F6">
        <w:rPr>
          <w:lang w:val="en-US"/>
        </w:rPr>
        <w:t>shall</w:t>
      </w:r>
      <w:r w:rsidRPr="00747E67">
        <w:rPr>
          <w:lang w:val="en-US"/>
        </w:rPr>
        <w:t xml:space="preserve"> measure the neighboring cells signal and other carrier components. </w:t>
      </w:r>
    </w:p>
    <w:p w14:paraId="328603A3" w14:textId="77777777" w:rsidR="00C033DA" w:rsidRPr="00747E67" w:rsidRDefault="00C033DA" w:rsidP="00C033DA">
      <w:pPr>
        <w:spacing w:after="0"/>
        <w:jc w:val="both"/>
        <w:rPr>
          <w:lang w:val="en-US"/>
        </w:rPr>
      </w:pPr>
    </w:p>
    <w:p w14:paraId="38901D9E" w14:textId="34BEE15B" w:rsidR="00C033DA" w:rsidRDefault="00C033DA" w:rsidP="00C033DA">
      <w:pPr>
        <w:spacing w:after="0"/>
        <w:jc w:val="both"/>
        <w:rPr>
          <w:lang w:val="en-US"/>
        </w:rPr>
      </w:pPr>
      <w:r>
        <w:rPr>
          <w:lang w:val="en-US"/>
        </w:rPr>
        <w:t>The UE</w:t>
      </w:r>
      <w:r w:rsidRPr="00747E67">
        <w:rPr>
          <w:lang w:val="en-US"/>
        </w:rPr>
        <w:t xml:space="preserve"> can </w:t>
      </w:r>
      <w:r>
        <w:rPr>
          <w:lang w:val="en-US"/>
        </w:rPr>
        <w:t xml:space="preserve">perform </w:t>
      </w:r>
      <w:r w:rsidRPr="00747E67">
        <w:rPr>
          <w:lang w:val="en-US"/>
        </w:rPr>
        <w:t>measurement</w:t>
      </w:r>
      <w:r w:rsidR="003E3A94">
        <w:rPr>
          <w:lang w:val="en-US"/>
        </w:rPr>
        <w:t>s</w:t>
      </w:r>
      <w:r w:rsidRPr="00747E67">
        <w:rPr>
          <w:lang w:val="en-US"/>
        </w:rPr>
        <w:t xml:space="preserve"> </w:t>
      </w:r>
      <w:r w:rsidR="00186FC2">
        <w:rPr>
          <w:lang w:val="en-US"/>
        </w:rPr>
        <w:t xml:space="preserve">on </w:t>
      </w:r>
      <w:r w:rsidRPr="00747E67">
        <w:rPr>
          <w:lang w:val="en-US"/>
        </w:rPr>
        <w:t>the neighbor signal transmitting on the same frequency while simultaneously transmitting and receiving data from the serving cell</w:t>
      </w:r>
      <w:r>
        <w:rPr>
          <w:lang w:val="en-US"/>
        </w:rPr>
        <w:t xml:space="preserve"> (e.g., all signals are within a bandwidth part)</w:t>
      </w:r>
      <w:r w:rsidRPr="00747E67">
        <w:rPr>
          <w:lang w:val="en-US"/>
        </w:rPr>
        <w:t xml:space="preserve">. </w:t>
      </w:r>
      <w:r>
        <w:rPr>
          <w:lang w:val="en-US"/>
        </w:rPr>
        <w:t xml:space="preserve">However, when the measurement shall be performed in other BWP then the UE has to suspend the communication. A similar situation </w:t>
      </w:r>
      <w:r w:rsidR="004F19DF">
        <w:rPr>
          <w:lang w:val="en-US"/>
        </w:rPr>
        <w:t xml:space="preserve">may </w:t>
      </w:r>
      <w:r>
        <w:rPr>
          <w:lang w:val="en-US"/>
        </w:rPr>
        <w:t xml:space="preserve">happen </w:t>
      </w:r>
      <w:r w:rsidRPr="00747E67">
        <w:rPr>
          <w:lang w:val="en-US"/>
        </w:rPr>
        <w:t xml:space="preserve">for measuring </w:t>
      </w:r>
      <w:r w:rsidR="004F19DF">
        <w:rPr>
          <w:lang w:val="en-US"/>
        </w:rPr>
        <w:t xml:space="preserve">on a </w:t>
      </w:r>
      <w:r w:rsidRPr="00747E67">
        <w:rPr>
          <w:lang w:val="en-US"/>
        </w:rPr>
        <w:t xml:space="preserve">cell operating at </w:t>
      </w:r>
      <w:r w:rsidR="00392CFA">
        <w:rPr>
          <w:lang w:val="en-US"/>
        </w:rPr>
        <w:t xml:space="preserve">a </w:t>
      </w:r>
      <w:r w:rsidRPr="00747E67">
        <w:rPr>
          <w:lang w:val="en-US"/>
        </w:rPr>
        <w:t>different frequency (Inter frequency Neighbors) and Other RAT (LTE is other RAT for 5G NR)</w:t>
      </w:r>
      <w:r>
        <w:rPr>
          <w:lang w:val="en-US"/>
        </w:rPr>
        <w:t>.</w:t>
      </w:r>
      <w:r w:rsidRPr="00747E67">
        <w:rPr>
          <w:lang w:val="en-US"/>
        </w:rPr>
        <w:t xml:space="preserve"> </w:t>
      </w:r>
      <w:r>
        <w:rPr>
          <w:lang w:val="en-US"/>
        </w:rPr>
        <w:t>The UE</w:t>
      </w:r>
      <w:r w:rsidRPr="00747E67">
        <w:rPr>
          <w:lang w:val="en-US"/>
        </w:rPr>
        <w:t xml:space="preserve"> has to suspend communication (Tx/Rx) with serving cell and needs to tune RF module to configured frequencies (configured </w:t>
      </w:r>
      <w:proofErr w:type="spellStart"/>
      <w:r w:rsidRPr="00747E67">
        <w:rPr>
          <w:lang w:val="en-US"/>
        </w:rPr>
        <w:t>Meas</w:t>
      </w:r>
      <w:proofErr w:type="spellEnd"/>
      <w:r w:rsidRPr="00747E67">
        <w:rPr>
          <w:lang w:val="en-US"/>
        </w:rPr>
        <w:t xml:space="preserve"> Objects) and resume connection with serving cell after some duration.</w:t>
      </w:r>
      <w:r>
        <w:rPr>
          <w:lang w:val="en-US"/>
        </w:rPr>
        <w:t xml:space="preserve"> </w:t>
      </w:r>
      <w:r w:rsidRPr="00747E67">
        <w:rPr>
          <w:lang w:val="en-US"/>
        </w:rPr>
        <w:t>The time duration during which mobile suspends it</w:t>
      </w:r>
      <w:r w:rsidR="00CA2EB3">
        <w:rPr>
          <w:lang w:val="en-US"/>
        </w:rPr>
        <w:t>s</w:t>
      </w:r>
      <w:r w:rsidRPr="00747E67">
        <w:rPr>
          <w:lang w:val="en-US"/>
        </w:rPr>
        <w:t xml:space="preserve"> communication with serving cell to measure inter frequency neighbor or other RAT neighbor is known as Measurement Gap</w:t>
      </w:r>
      <w:r>
        <w:rPr>
          <w:lang w:val="en-US"/>
        </w:rPr>
        <w:t xml:space="preserve">. The measurement operation is illustrated in </w:t>
      </w:r>
      <w:r>
        <w:rPr>
          <w:lang w:val="en-US"/>
        </w:rPr>
        <w:fldChar w:fldCharType="begin"/>
      </w:r>
      <w:r>
        <w:rPr>
          <w:lang w:val="en-US"/>
        </w:rPr>
        <w:instrText xml:space="preserve"> REF _Ref155609768 \h </w:instrText>
      </w:r>
      <w:r>
        <w:rPr>
          <w:lang w:val="en-US"/>
        </w:rPr>
      </w:r>
      <w:r>
        <w:rPr>
          <w:lang w:val="en-US"/>
        </w:rPr>
        <w:fldChar w:fldCharType="separate"/>
      </w:r>
      <w:r w:rsidRPr="00467456">
        <w:rPr>
          <w:lang w:val="en-US"/>
        </w:rPr>
        <w:t xml:space="preserve">Figure </w:t>
      </w:r>
      <w:r>
        <w:rPr>
          <w:noProof/>
          <w:lang w:val="en-US"/>
        </w:rPr>
        <w:t>1</w:t>
      </w:r>
      <w:r>
        <w:rPr>
          <w:lang w:val="en-US"/>
        </w:rPr>
        <w:fldChar w:fldCharType="end"/>
      </w:r>
      <w:r>
        <w:rPr>
          <w:lang w:val="en-US"/>
        </w:rPr>
        <w:t>.</w:t>
      </w:r>
    </w:p>
    <w:p w14:paraId="75102249" w14:textId="77777777" w:rsidR="00B008D8" w:rsidRPr="00CE0319" w:rsidRDefault="00B008D8" w:rsidP="00B008D8">
      <w:pPr>
        <w:keepNext/>
        <w:spacing w:after="0"/>
        <w:jc w:val="center"/>
        <w:rPr>
          <w:lang w:val="en-US"/>
        </w:rPr>
      </w:pPr>
      <w:r w:rsidRPr="00302742">
        <w:rPr>
          <w:noProof/>
        </w:rPr>
        <w:lastRenderedPageBreak/>
        <w:drawing>
          <wp:inline distT="0" distB="0" distL="0" distR="0" wp14:anchorId="2D2BFBD3" wp14:editId="0B68A6D2">
            <wp:extent cx="5034280" cy="3244844"/>
            <wp:effectExtent l="0" t="0" r="0" b="0"/>
            <wp:docPr id="754227087" name="Picture 754227087" descr="A diagram of 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4227087" name="Picture 1" descr="A diagram of a diagram of a diagram&#10;&#10;Description automatically generated"/>
                    <pic:cNvPicPr/>
                  </pic:nvPicPr>
                  <pic:blipFill>
                    <a:blip r:embed="rId11"/>
                    <a:stretch>
                      <a:fillRect/>
                    </a:stretch>
                  </pic:blipFill>
                  <pic:spPr>
                    <a:xfrm>
                      <a:off x="0" y="0"/>
                      <a:ext cx="5082543" cy="3275952"/>
                    </a:xfrm>
                    <a:prstGeom prst="rect">
                      <a:avLst/>
                    </a:prstGeom>
                  </pic:spPr>
                </pic:pic>
              </a:graphicData>
            </a:graphic>
          </wp:inline>
        </w:drawing>
      </w:r>
    </w:p>
    <w:p w14:paraId="07002F87" w14:textId="5E8DD01F" w:rsidR="00B008D8" w:rsidRDefault="00B008D8" w:rsidP="00B008D8">
      <w:pPr>
        <w:pStyle w:val="Caption"/>
        <w:jc w:val="center"/>
        <w:rPr>
          <w:lang w:val="en-US"/>
        </w:rPr>
      </w:pPr>
      <w:bookmarkStart w:id="3" w:name="_Ref155609768"/>
      <w:r w:rsidRPr="00467456">
        <w:rPr>
          <w:lang w:val="en-US"/>
        </w:rPr>
        <w:t xml:space="preserve">Figure </w:t>
      </w:r>
      <w:r>
        <w:fldChar w:fldCharType="begin"/>
      </w:r>
      <w:r w:rsidRPr="00467456">
        <w:rPr>
          <w:lang w:val="en-US"/>
        </w:rPr>
        <w:instrText xml:space="preserve"> SEQ Figure \* ARABIC </w:instrText>
      </w:r>
      <w:r>
        <w:fldChar w:fldCharType="separate"/>
      </w:r>
      <w:r>
        <w:rPr>
          <w:noProof/>
          <w:lang w:val="en-US"/>
        </w:rPr>
        <w:t>1</w:t>
      </w:r>
      <w:r>
        <w:fldChar w:fldCharType="end"/>
      </w:r>
      <w:bookmarkEnd w:id="3"/>
      <w:r w:rsidRPr="00467456">
        <w:rPr>
          <w:lang w:val="en-US"/>
        </w:rPr>
        <w:t xml:space="preserve">: </w:t>
      </w:r>
      <w:r>
        <w:rPr>
          <w:lang w:val="en-US"/>
        </w:rPr>
        <w:t>Illustration of Legacy Measurement Gap using SSBs</w:t>
      </w:r>
    </w:p>
    <w:p w14:paraId="5460E940" w14:textId="7500C96B" w:rsidR="00C033DA" w:rsidRDefault="00C033DA" w:rsidP="00C033DA">
      <w:pPr>
        <w:spacing w:after="0"/>
        <w:jc w:val="both"/>
        <w:rPr>
          <w:lang w:val="en-US"/>
        </w:rPr>
      </w:pPr>
      <w:r>
        <w:rPr>
          <w:lang w:val="en-US"/>
        </w:rPr>
        <w:t>During the measurement gap, the UE can perform cell signal measurement</w:t>
      </w:r>
      <w:r w:rsidRPr="00747E67">
        <w:rPr>
          <w:lang w:val="en-US"/>
        </w:rPr>
        <w:t xml:space="preserve"> by using SS/PBCH Block (SSB), which is composed of Synchronizations Signal (SS) and Physical Broadcast Channel (PBCH). The number of SSB in one burst depend</w:t>
      </w:r>
      <w:r w:rsidR="00EB0D25">
        <w:rPr>
          <w:lang w:val="en-US"/>
        </w:rPr>
        <w:t>s</w:t>
      </w:r>
      <w:r w:rsidRPr="00747E67">
        <w:rPr>
          <w:lang w:val="en-US"/>
        </w:rPr>
        <w:t xml:space="preserve"> on the Operating frequency. If Operating frequency (fc) is &lt; 3GHz (FR1) the no. of SSB is 4, for  fc = 3GHz to 6 GHz (FR1) no. of SSB  is 8 and for fc &gt;6 GHz mm-wave no. of SSB is be 64 within one burst.</w:t>
      </w:r>
      <w:r>
        <w:rPr>
          <w:lang w:val="en-US"/>
        </w:rPr>
        <w:t xml:space="preserve"> </w:t>
      </w:r>
      <w:r w:rsidRPr="00747E67">
        <w:rPr>
          <w:lang w:val="en-US"/>
        </w:rPr>
        <w:t xml:space="preserve">The SSB periodicity can be configured for each cell in the range of 5,10,20,40,80 or 160 </w:t>
      </w:r>
      <w:proofErr w:type="spellStart"/>
      <w:r w:rsidRPr="00747E67">
        <w:rPr>
          <w:lang w:val="en-US"/>
        </w:rPr>
        <w:t>ms.</w:t>
      </w:r>
      <w:proofErr w:type="spellEnd"/>
      <w:r w:rsidRPr="00747E67">
        <w:rPr>
          <w:lang w:val="en-US"/>
        </w:rPr>
        <w:t xml:space="preserve"> However, </w:t>
      </w:r>
      <w:r>
        <w:rPr>
          <w:lang w:val="en-US"/>
        </w:rPr>
        <w:t>the UE</w:t>
      </w:r>
      <w:r w:rsidRPr="00747E67">
        <w:rPr>
          <w:lang w:val="en-US"/>
        </w:rPr>
        <w:t xml:space="preserve"> do</w:t>
      </w:r>
      <w:r>
        <w:rPr>
          <w:lang w:val="en-US"/>
        </w:rPr>
        <w:t>es</w:t>
      </w:r>
      <w:r w:rsidRPr="00747E67">
        <w:rPr>
          <w:lang w:val="en-US"/>
        </w:rPr>
        <w:t xml:space="preserve"> not need to measure cell signal with periodicity as </w:t>
      </w:r>
      <w:r>
        <w:rPr>
          <w:lang w:val="en-US"/>
        </w:rPr>
        <w:t xml:space="preserve">frequent as </w:t>
      </w:r>
      <w:r w:rsidRPr="00747E67">
        <w:rPr>
          <w:lang w:val="en-US"/>
        </w:rPr>
        <w:t>the SSB</w:t>
      </w:r>
      <w:r>
        <w:rPr>
          <w:lang w:val="en-US"/>
        </w:rPr>
        <w:t>. T</w:t>
      </w:r>
      <w:r w:rsidRPr="00747E67">
        <w:rPr>
          <w:lang w:val="en-US"/>
        </w:rPr>
        <w:t xml:space="preserve">he appropriate measurement periodicity can be configured according to the channel condition. </w:t>
      </w:r>
    </w:p>
    <w:p w14:paraId="67739804" w14:textId="77777777" w:rsidR="00C033DA" w:rsidRDefault="00C033DA" w:rsidP="00C033DA">
      <w:pPr>
        <w:spacing w:after="0"/>
        <w:jc w:val="both"/>
        <w:rPr>
          <w:lang w:val="en-US"/>
        </w:rPr>
      </w:pPr>
    </w:p>
    <w:p w14:paraId="68B93A63" w14:textId="38303A90" w:rsidR="00C033DA" w:rsidRDefault="00C033DA" w:rsidP="00C033DA">
      <w:pPr>
        <w:spacing w:after="0"/>
        <w:jc w:val="both"/>
        <w:rPr>
          <w:lang w:val="en-US"/>
        </w:rPr>
      </w:pPr>
      <w:r>
        <w:rPr>
          <w:lang w:val="en-US"/>
        </w:rPr>
        <w:t xml:space="preserve">In legacy NR, the UE has scheduling restrictions so that the UE is expected not to transmit and receive during measurement gap. During the measurement gap, the UE is expected to perform RRM operation, such as RSRP measurement of the received SSB. The measurement gap occasions can occur at the same time when the UE has been allocated for data Tx/Rx, such as the downlink configured grant (CR) transmission for XR traffic as shown in </w:t>
      </w:r>
      <w:r>
        <w:rPr>
          <w:lang w:val="en-US"/>
        </w:rPr>
        <w:fldChar w:fldCharType="begin"/>
      </w:r>
      <w:r>
        <w:rPr>
          <w:lang w:val="en-US"/>
        </w:rPr>
        <w:instrText xml:space="preserve"> REF _Ref155607355 \h </w:instrText>
      </w:r>
      <w:r>
        <w:rPr>
          <w:lang w:val="en-US"/>
        </w:rPr>
      </w:r>
      <w:r>
        <w:rPr>
          <w:lang w:val="en-US"/>
        </w:rPr>
        <w:fldChar w:fldCharType="separate"/>
      </w:r>
      <w:r w:rsidRPr="00951DB7">
        <w:rPr>
          <w:lang w:val="en-US"/>
        </w:rPr>
        <w:t xml:space="preserve">Figure </w:t>
      </w:r>
      <w:r>
        <w:rPr>
          <w:noProof/>
          <w:lang w:val="en-US"/>
        </w:rPr>
        <w:t>2</w:t>
      </w:r>
      <w:r>
        <w:rPr>
          <w:lang w:val="en-US"/>
        </w:rPr>
        <w:fldChar w:fldCharType="end"/>
      </w:r>
      <w:r>
        <w:rPr>
          <w:lang w:val="en-US"/>
        </w:rPr>
        <w:t xml:space="preserve">. The legacy scheduling restrictions may affect XR transmission, </w:t>
      </w:r>
      <w:r w:rsidR="008C573E">
        <w:rPr>
          <w:lang w:val="en-US"/>
        </w:rPr>
        <w:t>making</w:t>
      </w:r>
      <w:r>
        <w:rPr>
          <w:lang w:val="en-US"/>
        </w:rPr>
        <w:t xml:space="preserve"> the UE not</w:t>
      </w:r>
      <w:r w:rsidR="008C573E">
        <w:rPr>
          <w:lang w:val="en-US"/>
        </w:rPr>
        <w:t xml:space="preserve"> being able to</w:t>
      </w:r>
      <w:r>
        <w:rPr>
          <w:lang w:val="en-US"/>
        </w:rPr>
        <w:t xml:space="preserve"> transmit XR application-related data</w:t>
      </w:r>
      <w:r w:rsidR="00804A2C">
        <w:rPr>
          <w:lang w:val="en-US"/>
        </w:rPr>
        <w:t xml:space="preserve"> when needed,</w:t>
      </w:r>
      <w:r>
        <w:rPr>
          <w:lang w:val="en-US"/>
        </w:rPr>
        <w:t xml:space="preserve"> which can result in degraded  quality of service (QoS) of XR application. XR application </w:t>
      </w:r>
      <w:r w:rsidR="007F5416">
        <w:rPr>
          <w:lang w:val="en-US"/>
        </w:rPr>
        <w:t>can be</w:t>
      </w:r>
      <w:r>
        <w:rPr>
          <w:lang w:val="en-US"/>
        </w:rPr>
        <w:t xml:space="preserve"> sensitive to delay / latency. </w:t>
      </w:r>
      <w:r w:rsidR="00576899">
        <w:rPr>
          <w:lang w:val="en-US"/>
        </w:rPr>
        <w:t>If the UE</w:t>
      </w:r>
      <w:r w:rsidR="00E44879">
        <w:rPr>
          <w:lang w:val="en-US"/>
        </w:rPr>
        <w:t>/</w:t>
      </w:r>
      <w:proofErr w:type="spellStart"/>
      <w:r w:rsidR="00E44879">
        <w:rPr>
          <w:lang w:val="en-US"/>
        </w:rPr>
        <w:t>gNB</w:t>
      </w:r>
      <w:proofErr w:type="spellEnd"/>
      <w:r w:rsidR="00576899">
        <w:rPr>
          <w:lang w:val="en-US"/>
        </w:rPr>
        <w:t xml:space="preserve"> has to postpone or wait</w:t>
      </w:r>
      <w:r w:rsidR="003B7C90">
        <w:rPr>
          <w:lang w:val="en-US"/>
        </w:rPr>
        <w:t xml:space="preserve"> with</w:t>
      </w:r>
      <w:r w:rsidR="00063E33">
        <w:rPr>
          <w:lang w:val="en-US"/>
        </w:rPr>
        <w:t xml:space="preserve"> </w:t>
      </w:r>
      <w:r w:rsidR="00E44879">
        <w:rPr>
          <w:lang w:val="en-US"/>
        </w:rPr>
        <w:t xml:space="preserve">a </w:t>
      </w:r>
      <w:r w:rsidR="00063E33">
        <w:rPr>
          <w:lang w:val="en-US"/>
        </w:rPr>
        <w:t>t</w:t>
      </w:r>
      <w:r w:rsidR="00C0118C">
        <w:rPr>
          <w:lang w:val="en-US"/>
        </w:rPr>
        <w:t xml:space="preserve">ransmission </w:t>
      </w:r>
      <w:r>
        <w:rPr>
          <w:lang w:val="en-US"/>
        </w:rPr>
        <w:t xml:space="preserve"> of video frame</w:t>
      </w:r>
      <w:r w:rsidR="00D73148">
        <w:rPr>
          <w:lang w:val="en-US"/>
        </w:rPr>
        <w:t xml:space="preserve">, it may result in </w:t>
      </w:r>
      <w:r w:rsidR="001B320C">
        <w:rPr>
          <w:lang w:val="en-US"/>
        </w:rPr>
        <w:t>that the</w:t>
      </w:r>
      <w:r>
        <w:rPr>
          <w:lang w:val="en-US"/>
        </w:rPr>
        <w:t xml:space="preserve"> delayed video frame can be obsolete or unusable. Hence, it can be even discarded at the upper layer.</w:t>
      </w:r>
    </w:p>
    <w:p w14:paraId="3A9E6094" w14:textId="77777777" w:rsidR="00C033DA" w:rsidRDefault="00C033DA" w:rsidP="00C033DA">
      <w:pPr>
        <w:spacing w:after="0"/>
        <w:jc w:val="both"/>
        <w:rPr>
          <w:lang w:val="en-US"/>
        </w:rPr>
      </w:pPr>
    </w:p>
    <w:p w14:paraId="572E3F6F" w14:textId="77777777" w:rsidR="00B008D8" w:rsidRDefault="00B008D8" w:rsidP="00B008D8">
      <w:pPr>
        <w:keepNext/>
        <w:spacing w:after="0"/>
      </w:pPr>
      <w:r w:rsidRPr="009E1CDA">
        <w:rPr>
          <w:noProof/>
          <w:lang w:val="en-US"/>
        </w:rPr>
        <w:drawing>
          <wp:inline distT="0" distB="0" distL="0" distR="0" wp14:anchorId="71CC5458" wp14:editId="46CCAC01">
            <wp:extent cx="5760720" cy="1651000"/>
            <wp:effectExtent l="0" t="0" r="5080" b="0"/>
            <wp:docPr id="89279622" name="Picture 89279622" descr="A diagram of a graph&#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279622" name="Picture 1" descr="A diagram of a graph&#10;&#10;Description automatically generated"/>
                    <pic:cNvPicPr/>
                  </pic:nvPicPr>
                  <pic:blipFill>
                    <a:blip r:embed="rId12"/>
                    <a:stretch>
                      <a:fillRect/>
                    </a:stretch>
                  </pic:blipFill>
                  <pic:spPr>
                    <a:xfrm>
                      <a:off x="0" y="0"/>
                      <a:ext cx="5760720" cy="1651000"/>
                    </a:xfrm>
                    <a:prstGeom prst="rect">
                      <a:avLst/>
                    </a:prstGeom>
                  </pic:spPr>
                </pic:pic>
              </a:graphicData>
            </a:graphic>
          </wp:inline>
        </w:drawing>
      </w:r>
    </w:p>
    <w:p w14:paraId="2444786B" w14:textId="30C0DC0F" w:rsidR="00B008D8" w:rsidRDefault="00B008D8" w:rsidP="00B008D8">
      <w:pPr>
        <w:pStyle w:val="Caption"/>
        <w:jc w:val="center"/>
        <w:rPr>
          <w:lang w:val="en-US"/>
        </w:rPr>
      </w:pPr>
      <w:bookmarkStart w:id="4" w:name="_Ref155607355"/>
      <w:r w:rsidRPr="00951DB7">
        <w:rPr>
          <w:lang w:val="en-US"/>
        </w:rPr>
        <w:t xml:space="preserve">Figure </w:t>
      </w:r>
      <w:r>
        <w:fldChar w:fldCharType="begin"/>
      </w:r>
      <w:r w:rsidRPr="00951DB7">
        <w:rPr>
          <w:lang w:val="en-US"/>
        </w:rPr>
        <w:instrText xml:space="preserve"> SEQ Figure \* ARABIC </w:instrText>
      </w:r>
      <w:r>
        <w:fldChar w:fldCharType="separate"/>
      </w:r>
      <w:r>
        <w:rPr>
          <w:noProof/>
          <w:lang w:val="en-US"/>
        </w:rPr>
        <w:t>2</w:t>
      </w:r>
      <w:r>
        <w:fldChar w:fldCharType="end"/>
      </w:r>
      <w:bookmarkEnd w:id="4"/>
      <w:r w:rsidRPr="00951DB7">
        <w:rPr>
          <w:lang w:val="en-US"/>
        </w:rPr>
        <w:t xml:space="preserve">: </w:t>
      </w:r>
      <w:r>
        <w:rPr>
          <w:lang w:val="en-US"/>
        </w:rPr>
        <w:t>Collision of Measurement During MGL and Data Tx/Rx</w:t>
      </w:r>
    </w:p>
    <w:p w14:paraId="2FE1A747" w14:textId="77777777" w:rsidR="00B008D8" w:rsidRDefault="00B008D8" w:rsidP="00B008D8">
      <w:pPr>
        <w:rPr>
          <w:lang w:val="en-US"/>
        </w:rPr>
      </w:pPr>
    </w:p>
    <w:p w14:paraId="5AA36881" w14:textId="6AF66074" w:rsidR="00B008D8" w:rsidRDefault="00764769" w:rsidP="00764769">
      <w:pPr>
        <w:jc w:val="both"/>
        <w:rPr>
          <w:lang w:val="en-US"/>
        </w:rPr>
      </w:pPr>
      <w:r>
        <w:rPr>
          <w:lang w:val="en-US"/>
        </w:rPr>
        <w:t xml:space="preserve">In order to ensure the RRM measurement (e.g., measurement gap) does not affect the XR transmission, we propose a </w:t>
      </w:r>
      <w:r w:rsidR="00240212">
        <w:rPr>
          <w:lang w:val="en-US"/>
        </w:rPr>
        <w:t>signaling</w:t>
      </w:r>
      <w:r>
        <w:rPr>
          <w:lang w:val="en-US"/>
        </w:rPr>
        <w:t xml:space="preserve"> mechanism where the UE can </w:t>
      </w:r>
      <w:r w:rsidR="00D1064D">
        <w:rPr>
          <w:lang w:val="en-US"/>
        </w:rPr>
        <w:t>temporarily modify</w:t>
      </w:r>
      <w:r w:rsidR="00973B1E">
        <w:rPr>
          <w:lang w:val="en-US"/>
        </w:rPr>
        <w:t xml:space="preserve"> </w:t>
      </w:r>
      <w:r w:rsidR="00D1064D">
        <w:rPr>
          <w:lang w:val="en-US"/>
        </w:rPr>
        <w:t xml:space="preserve">the configured measurement gap, such as to </w:t>
      </w:r>
      <w:r>
        <w:rPr>
          <w:lang w:val="en-US"/>
        </w:rPr>
        <w:t>skip the RRM measurement and continue data transmission/reception, particularly for the XR-specific traffic type.</w:t>
      </w:r>
      <w:r w:rsidR="00D1064D">
        <w:rPr>
          <w:lang w:val="en-US"/>
        </w:rPr>
        <w:t xml:space="preserve"> </w:t>
      </w:r>
      <w:r w:rsidR="009A16BC">
        <w:rPr>
          <w:lang w:val="en-US"/>
        </w:rPr>
        <w:t xml:space="preserve">In order to support this operation, the UE may also </w:t>
      </w:r>
      <w:r w:rsidR="00DE78D4">
        <w:rPr>
          <w:lang w:val="en-US"/>
        </w:rPr>
        <w:t>transmit a</w:t>
      </w:r>
      <w:r w:rsidR="009A16BC">
        <w:rPr>
          <w:lang w:val="en-US"/>
        </w:rPr>
        <w:t xml:space="preserve"> request to modification the configured </w:t>
      </w:r>
      <w:r w:rsidR="009A16BC">
        <w:rPr>
          <w:lang w:val="en-US"/>
        </w:rPr>
        <w:lastRenderedPageBreak/>
        <w:t>measurement gap</w:t>
      </w:r>
      <w:r w:rsidR="00DE78D4">
        <w:rPr>
          <w:lang w:val="en-US"/>
        </w:rPr>
        <w:t xml:space="preserve">. </w:t>
      </w:r>
      <w:r w:rsidR="00D1064D">
        <w:rPr>
          <w:lang w:val="en-US"/>
        </w:rPr>
        <w:t xml:space="preserve">The indication for the UE to skip measurement gap can be indicated explicitly or implicitly. An explicit signaling can be provided from </w:t>
      </w:r>
      <w:proofErr w:type="spellStart"/>
      <w:r w:rsidR="00D1064D">
        <w:rPr>
          <w:lang w:val="en-US"/>
        </w:rPr>
        <w:t>gNB</w:t>
      </w:r>
      <w:proofErr w:type="spellEnd"/>
      <w:r w:rsidR="00D1064D">
        <w:rPr>
          <w:lang w:val="en-US"/>
        </w:rPr>
        <w:t xml:space="preserve"> to UE, indicating the UE to skip the upcoming measurement gap. This can be provided in layer 1 signaling (e.g., via DCI or MAC CE). The indication from </w:t>
      </w:r>
      <w:proofErr w:type="spellStart"/>
      <w:r w:rsidR="00D1064D">
        <w:rPr>
          <w:lang w:val="en-US"/>
        </w:rPr>
        <w:t>gNB</w:t>
      </w:r>
      <w:proofErr w:type="spellEnd"/>
      <w:r w:rsidR="00D1064D">
        <w:rPr>
          <w:lang w:val="en-US"/>
        </w:rPr>
        <w:t xml:space="preserve"> is required so that the UE behavior is still under control by the </w:t>
      </w:r>
      <w:proofErr w:type="spellStart"/>
      <w:r w:rsidR="00D1064D">
        <w:rPr>
          <w:lang w:val="en-US"/>
        </w:rPr>
        <w:t>gNB</w:t>
      </w:r>
      <w:proofErr w:type="spellEnd"/>
      <w:r w:rsidR="00D1064D">
        <w:rPr>
          <w:lang w:val="en-US"/>
        </w:rPr>
        <w:t xml:space="preserve">. This approach is illustrated in </w:t>
      </w:r>
      <w:r w:rsidR="00D1064D">
        <w:rPr>
          <w:lang w:val="en-US"/>
        </w:rPr>
        <w:fldChar w:fldCharType="begin"/>
      </w:r>
      <w:r w:rsidR="00D1064D">
        <w:rPr>
          <w:lang w:val="en-US"/>
        </w:rPr>
        <w:instrText xml:space="preserve"> REF _Ref155607221 \h </w:instrText>
      </w:r>
      <w:r w:rsidR="00D1064D">
        <w:rPr>
          <w:lang w:val="en-US"/>
        </w:rPr>
      </w:r>
      <w:r w:rsidR="00D1064D">
        <w:rPr>
          <w:lang w:val="en-US"/>
        </w:rPr>
        <w:fldChar w:fldCharType="separate"/>
      </w:r>
      <w:r w:rsidR="00D1064D" w:rsidRPr="00672ECB">
        <w:rPr>
          <w:lang w:val="en-US"/>
        </w:rPr>
        <w:t xml:space="preserve">Figure </w:t>
      </w:r>
      <w:r w:rsidR="00D1064D">
        <w:rPr>
          <w:noProof/>
          <w:lang w:val="en-US"/>
        </w:rPr>
        <w:t>3</w:t>
      </w:r>
      <w:r w:rsidR="00D1064D">
        <w:rPr>
          <w:lang w:val="en-US"/>
        </w:rPr>
        <w:fldChar w:fldCharType="end"/>
      </w:r>
      <w:r w:rsidR="00D1064D">
        <w:rPr>
          <w:lang w:val="en-US"/>
        </w:rPr>
        <w:t>.</w:t>
      </w:r>
    </w:p>
    <w:p w14:paraId="142E4B2C" w14:textId="77777777" w:rsidR="00B008D8" w:rsidRDefault="00B008D8" w:rsidP="00B008D8">
      <w:pPr>
        <w:rPr>
          <w:lang w:val="en-US"/>
        </w:rPr>
      </w:pPr>
    </w:p>
    <w:p w14:paraId="758E70A2" w14:textId="77777777" w:rsidR="00B008D8" w:rsidRDefault="00B008D8" w:rsidP="00B008D8">
      <w:pPr>
        <w:keepNext/>
        <w:spacing w:after="0"/>
        <w:ind w:left="360"/>
        <w:jc w:val="center"/>
      </w:pPr>
      <w:r w:rsidRPr="00B90935">
        <w:rPr>
          <w:noProof/>
          <w:lang w:val="en-US"/>
        </w:rPr>
        <w:drawing>
          <wp:inline distT="0" distB="0" distL="0" distR="0" wp14:anchorId="01B5D35C" wp14:editId="377A234D">
            <wp:extent cx="5175114" cy="1642103"/>
            <wp:effectExtent l="0" t="0" r="0" b="0"/>
            <wp:docPr id="1229209944" name="Picture 1229209944" descr="A diagram of a diagram of a measuremen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9209944" name="Picture 1" descr="A diagram of a diagram of a measurement&#10;&#10;Description automatically generated"/>
                    <pic:cNvPicPr/>
                  </pic:nvPicPr>
                  <pic:blipFill>
                    <a:blip r:embed="rId13"/>
                    <a:stretch>
                      <a:fillRect/>
                    </a:stretch>
                  </pic:blipFill>
                  <pic:spPr>
                    <a:xfrm>
                      <a:off x="0" y="0"/>
                      <a:ext cx="5199844" cy="1649950"/>
                    </a:xfrm>
                    <a:prstGeom prst="rect">
                      <a:avLst/>
                    </a:prstGeom>
                  </pic:spPr>
                </pic:pic>
              </a:graphicData>
            </a:graphic>
          </wp:inline>
        </w:drawing>
      </w:r>
    </w:p>
    <w:p w14:paraId="7483DCAD" w14:textId="371FCB56" w:rsidR="00B008D8" w:rsidRPr="005C539D" w:rsidRDefault="00B008D8" w:rsidP="00B008D8">
      <w:pPr>
        <w:pStyle w:val="Caption"/>
        <w:jc w:val="center"/>
        <w:rPr>
          <w:lang w:val="en-US"/>
        </w:rPr>
      </w:pPr>
      <w:bookmarkStart w:id="5" w:name="_Ref155607221"/>
      <w:r w:rsidRPr="00672ECB">
        <w:rPr>
          <w:lang w:val="en-US"/>
        </w:rPr>
        <w:t xml:space="preserve">Figure </w:t>
      </w:r>
      <w:r>
        <w:fldChar w:fldCharType="begin"/>
      </w:r>
      <w:r w:rsidRPr="00672ECB">
        <w:rPr>
          <w:lang w:val="en-US"/>
        </w:rPr>
        <w:instrText xml:space="preserve"> SEQ Figure \* ARABIC </w:instrText>
      </w:r>
      <w:r>
        <w:fldChar w:fldCharType="separate"/>
      </w:r>
      <w:r>
        <w:rPr>
          <w:noProof/>
          <w:lang w:val="en-US"/>
        </w:rPr>
        <w:t>3</w:t>
      </w:r>
      <w:r>
        <w:fldChar w:fldCharType="end"/>
      </w:r>
      <w:bookmarkEnd w:id="5"/>
      <w:r w:rsidRPr="00672ECB">
        <w:rPr>
          <w:lang w:val="en-US"/>
        </w:rPr>
        <w:t>: Illustration of Skip / Release Measurement</w:t>
      </w:r>
      <w:r>
        <w:rPr>
          <w:lang w:val="en-US"/>
        </w:rPr>
        <w:t xml:space="preserve"> to support data Tx/Rx</w:t>
      </w:r>
      <w:r w:rsidRPr="00672ECB">
        <w:rPr>
          <w:lang w:val="en-US"/>
        </w:rPr>
        <w:t xml:space="preserve"> </w:t>
      </w:r>
    </w:p>
    <w:p w14:paraId="49AFBA64" w14:textId="77777777" w:rsidR="00B008D8" w:rsidRPr="00B008D8" w:rsidRDefault="00B008D8" w:rsidP="00B008D8">
      <w:pPr>
        <w:rPr>
          <w:lang w:val="en-US"/>
        </w:rPr>
      </w:pPr>
    </w:p>
    <w:p w14:paraId="38D420C4" w14:textId="1B0D36DC" w:rsidR="007D160B" w:rsidRDefault="00D1064D" w:rsidP="00D1064D">
      <w:pPr>
        <w:pStyle w:val="Caption"/>
      </w:pPr>
      <w:bookmarkStart w:id="6" w:name="_Toc159064904"/>
      <w:r>
        <w:t xml:space="preserve">Proposal </w:t>
      </w:r>
      <w:r>
        <w:fldChar w:fldCharType="begin"/>
      </w:r>
      <w:r>
        <w:instrText xml:space="preserve"> SEQ Proposal \* ARABIC </w:instrText>
      </w:r>
      <w:r>
        <w:fldChar w:fldCharType="separate"/>
      </w:r>
      <w:r>
        <w:rPr>
          <w:noProof/>
        </w:rPr>
        <w:t>1</w:t>
      </w:r>
      <w:r>
        <w:fldChar w:fldCharType="end"/>
      </w:r>
      <w:r>
        <w:t xml:space="preserve">: Support an indication from the </w:t>
      </w:r>
      <w:proofErr w:type="spellStart"/>
      <w:r>
        <w:t>gNB</w:t>
      </w:r>
      <w:proofErr w:type="spellEnd"/>
      <w:r>
        <w:t xml:space="preserve"> to UE to temporary modify the configured measurement gap.</w:t>
      </w:r>
      <w:bookmarkEnd w:id="6"/>
    </w:p>
    <w:p w14:paraId="12C13215" w14:textId="08FD3753" w:rsidR="00D1064D" w:rsidRDefault="00D1064D" w:rsidP="00D1064D">
      <w:r>
        <w:t>The temporary modification of the configured measurement gap can be in a various form, such as to completely skip a measurement gap, and also to shorten the measurement gap (i.e., it becomes a sub-measurement gap).</w:t>
      </w:r>
    </w:p>
    <w:p w14:paraId="37E9A367" w14:textId="08DF3C5A" w:rsidR="00D1064D" w:rsidRDefault="00D1064D" w:rsidP="00D1064D">
      <w:pPr>
        <w:pStyle w:val="Caption"/>
      </w:pPr>
      <w:bookmarkStart w:id="7" w:name="_Toc159064905"/>
      <w:r>
        <w:t xml:space="preserve">Proposal </w:t>
      </w:r>
      <w:r>
        <w:fldChar w:fldCharType="begin"/>
      </w:r>
      <w:r>
        <w:instrText xml:space="preserve"> SEQ Proposal \* ARABIC </w:instrText>
      </w:r>
      <w:r>
        <w:fldChar w:fldCharType="separate"/>
      </w:r>
      <w:r>
        <w:rPr>
          <w:noProof/>
        </w:rPr>
        <w:t>2</w:t>
      </w:r>
      <w:r>
        <w:fldChar w:fldCharType="end"/>
      </w:r>
      <w:r>
        <w:t>: Temporary measurement gap modification can be in a form of skipping measurement gap or reducing the measurement gap length.</w:t>
      </w:r>
      <w:bookmarkEnd w:id="7"/>
    </w:p>
    <w:p w14:paraId="5EBB49BF" w14:textId="6DA32015" w:rsidR="00D1064D" w:rsidRDefault="00D1064D" w:rsidP="00D1064D">
      <w:pPr>
        <w:jc w:val="both"/>
      </w:pPr>
      <w:r>
        <w:t>In case of the RRM measurement is affected by the temporary measurement gap modification, for example when one or more of the measurement gaps has been skipped, then the UE can also indicate that the reported RRM measurement has been affected. Skipping one or more measurement gaps is expected to reduce the quality of the reported RRM measurement from the UE. The details of such indication / reporting can be further developed in other WG(s) (e.g., RAN2).</w:t>
      </w:r>
    </w:p>
    <w:p w14:paraId="367EEDAF" w14:textId="5A53E339" w:rsidR="00D1064D" w:rsidRPr="00D1064D" w:rsidRDefault="00D1064D" w:rsidP="00D1064D">
      <w:pPr>
        <w:pStyle w:val="Caption"/>
      </w:pPr>
      <w:bookmarkStart w:id="8" w:name="_Toc159064906"/>
      <w:r>
        <w:t xml:space="preserve">Proposal </w:t>
      </w:r>
      <w:r>
        <w:fldChar w:fldCharType="begin"/>
      </w:r>
      <w:r>
        <w:instrText xml:space="preserve"> SEQ Proposal \* ARABIC </w:instrText>
      </w:r>
      <w:r>
        <w:fldChar w:fldCharType="separate"/>
      </w:r>
      <w:r>
        <w:rPr>
          <w:noProof/>
        </w:rPr>
        <w:t>3</w:t>
      </w:r>
      <w:r>
        <w:fldChar w:fldCharType="end"/>
      </w:r>
      <w:r>
        <w:t xml:space="preserve">: Support an indication in the RRM measurement report indicating </w:t>
      </w:r>
      <w:r w:rsidR="00E3370D">
        <w:t>one or more measurement with temporary measurement gap modification has been performed (and may affect the reported RRM measurement).</w:t>
      </w:r>
      <w:bookmarkEnd w:id="8"/>
    </w:p>
    <w:p w14:paraId="052DBC2D" w14:textId="43C5F887" w:rsidR="00855F39" w:rsidRDefault="00855F39" w:rsidP="005A55A9">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r>
        <w:t>Conclusion</w:t>
      </w:r>
    </w:p>
    <w:p w14:paraId="7198489F" w14:textId="563E8789" w:rsidR="00E074D7" w:rsidRDefault="00A46B2C" w:rsidP="00E074D7">
      <w:pPr>
        <w:jc w:val="both"/>
      </w:pPr>
      <w:r>
        <w:t xml:space="preserve">In this contribution, we provide our </w:t>
      </w:r>
      <w:r w:rsidR="0047223A">
        <w:t xml:space="preserve">views </w:t>
      </w:r>
      <w:r w:rsidR="00B008D8">
        <w:t>on enabling transmission/reception during measurement gap</w:t>
      </w:r>
      <w:r>
        <w:t xml:space="preserve">. The </w:t>
      </w:r>
      <w:r w:rsidR="00FA0901">
        <w:t>proposals are listed below.</w:t>
      </w:r>
    </w:p>
    <w:p w14:paraId="475973A4" w14:textId="77777777" w:rsidR="00DE78D4" w:rsidRPr="00712FA1" w:rsidRDefault="00FF35A1" w:rsidP="00712FA1">
      <w:pPr>
        <w:pStyle w:val="TableofFigures"/>
        <w:tabs>
          <w:tab w:val="right" w:leader="dot" w:pos="9855"/>
        </w:tabs>
        <w:spacing w:after="240"/>
        <w:rPr>
          <w:rFonts w:asciiTheme="minorHAnsi" w:eastAsiaTheme="minorEastAsia" w:hAnsiTheme="minorHAnsi" w:cstheme="minorBidi"/>
          <w:b/>
          <w:bCs/>
          <w:noProof/>
          <w:kern w:val="2"/>
          <w:sz w:val="24"/>
          <w:szCs w:val="24"/>
          <w:lang w:val="en-SE" w:eastAsia="en-GB"/>
          <w14:ligatures w14:val="standardContextual"/>
        </w:rPr>
      </w:pPr>
      <w:r w:rsidRPr="00FF35A1">
        <w:rPr>
          <w:b/>
          <w:bCs/>
        </w:rPr>
        <w:fldChar w:fldCharType="begin"/>
      </w:r>
      <w:r w:rsidRPr="00FF35A1">
        <w:rPr>
          <w:b/>
          <w:bCs/>
        </w:rPr>
        <w:instrText xml:space="preserve"> TOC \n \h \z \c "Proposal" </w:instrText>
      </w:r>
      <w:r w:rsidRPr="00FF35A1">
        <w:rPr>
          <w:b/>
          <w:bCs/>
        </w:rPr>
        <w:fldChar w:fldCharType="separate"/>
      </w:r>
      <w:hyperlink w:anchor="_Toc159064904" w:history="1">
        <w:r w:rsidR="00DE78D4" w:rsidRPr="00712FA1">
          <w:rPr>
            <w:rStyle w:val="Hyperlink"/>
            <w:b/>
            <w:bCs/>
            <w:noProof/>
          </w:rPr>
          <w:t>Proposal 1: Support an indication from the gNB to UE to temporary modify the configured measurement gap.</w:t>
        </w:r>
      </w:hyperlink>
    </w:p>
    <w:p w14:paraId="4DB62CA0" w14:textId="77777777" w:rsidR="00DE78D4" w:rsidRPr="00712FA1" w:rsidRDefault="00DE78D4" w:rsidP="00712FA1">
      <w:pPr>
        <w:pStyle w:val="TableofFigures"/>
        <w:tabs>
          <w:tab w:val="right" w:leader="dot" w:pos="9855"/>
        </w:tabs>
        <w:spacing w:after="240"/>
        <w:rPr>
          <w:rFonts w:asciiTheme="minorHAnsi" w:eastAsiaTheme="minorEastAsia" w:hAnsiTheme="minorHAnsi" w:cstheme="minorBidi"/>
          <w:b/>
          <w:bCs/>
          <w:noProof/>
          <w:kern w:val="2"/>
          <w:sz w:val="24"/>
          <w:szCs w:val="24"/>
          <w:lang w:val="en-SE" w:eastAsia="en-GB"/>
          <w14:ligatures w14:val="standardContextual"/>
        </w:rPr>
      </w:pPr>
      <w:hyperlink w:anchor="_Toc159064905" w:history="1">
        <w:r w:rsidRPr="00712FA1">
          <w:rPr>
            <w:rStyle w:val="Hyperlink"/>
            <w:b/>
            <w:bCs/>
            <w:noProof/>
          </w:rPr>
          <w:t>Proposal 2: Temporary measurement gap modification can be in a form of skipping measurement gap or reducing the measurement gap length.</w:t>
        </w:r>
      </w:hyperlink>
    </w:p>
    <w:p w14:paraId="60DACBFE" w14:textId="77777777" w:rsidR="00DE78D4" w:rsidRDefault="00DE78D4" w:rsidP="00712FA1">
      <w:pPr>
        <w:pStyle w:val="TableofFigures"/>
        <w:tabs>
          <w:tab w:val="right" w:leader="dot" w:pos="9855"/>
        </w:tabs>
        <w:spacing w:after="240"/>
        <w:rPr>
          <w:rFonts w:asciiTheme="minorHAnsi" w:eastAsiaTheme="minorEastAsia" w:hAnsiTheme="minorHAnsi" w:cstheme="minorBidi"/>
          <w:noProof/>
          <w:kern w:val="2"/>
          <w:sz w:val="24"/>
          <w:szCs w:val="24"/>
          <w:lang w:val="en-SE" w:eastAsia="en-GB"/>
          <w14:ligatures w14:val="standardContextual"/>
        </w:rPr>
      </w:pPr>
      <w:hyperlink w:anchor="_Toc159064906" w:history="1">
        <w:r w:rsidRPr="00712FA1">
          <w:rPr>
            <w:rStyle w:val="Hyperlink"/>
            <w:b/>
            <w:bCs/>
            <w:noProof/>
          </w:rPr>
          <w:t>Proposal 3: Support an indication in the RRM measurement report indicating one or more measurement with temporary measurement gap modification has been performed (and may affect the reported RRM measurement).</w:t>
        </w:r>
      </w:hyperlink>
    </w:p>
    <w:p w14:paraId="7D8159A5" w14:textId="33273D50" w:rsidR="00342AAD" w:rsidRPr="002F6A3D" w:rsidRDefault="00FF35A1" w:rsidP="00FF35A1">
      <w:pPr>
        <w:pStyle w:val="TableofFigures"/>
        <w:tabs>
          <w:tab w:val="right" w:leader="dot" w:pos="9855"/>
        </w:tabs>
        <w:spacing w:after="240" w:line="276" w:lineRule="auto"/>
        <w:jc w:val="both"/>
        <w:rPr>
          <w:b/>
          <w:bCs/>
        </w:rPr>
      </w:pPr>
      <w:r w:rsidRPr="00FF35A1">
        <w:rPr>
          <w:b/>
          <w:bCs/>
        </w:rPr>
        <w:fldChar w:fldCharType="end"/>
      </w:r>
    </w:p>
    <w:p w14:paraId="79939F8E" w14:textId="77777777" w:rsidR="00855F39" w:rsidRDefault="00855F39" w:rsidP="005A55A9">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r>
        <w:lastRenderedPageBreak/>
        <w:t>References</w:t>
      </w:r>
    </w:p>
    <w:p w14:paraId="24B54B5D" w14:textId="77777777" w:rsidR="005B1DFA" w:rsidRDefault="00AC02C3" w:rsidP="00AC02C3">
      <w:pPr>
        <w:pStyle w:val="ListParagraph"/>
        <w:numPr>
          <w:ilvl w:val="0"/>
          <w:numId w:val="8"/>
        </w:numPr>
        <w:ind w:left="426" w:hanging="426"/>
      </w:pPr>
      <w:bookmarkStart w:id="9" w:name="_Ref61535913"/>
      <w:bookmarkStart w:id="10" w:name="_Ref71022775"/>
      <w:bookmarkStart w:id="11" w:name="_Ref101858314"/>
      <w:bookmarkStart w:id="12" w:name="_Ref101778719"/>
      <w:r>
        <w:t>RP-</w:t>
      </w:r>
      <w:r w:rsidR="0089168E">
        <w:t>2</w:t>
      </w:r>
      <w:r w:rsidR="00F66A04">
        <w:t>3</w:t>
      </w:r>
      <w:r w:rsidR="00105E0A">
        <w:t>4080</w:t>
      </w:r>
      <w:r>
        <w:t>, “</w:t>
      </w:r>
      <w:r w:rsidR="00105E0A" w:rsidRPr="00105E0A">
        <w:t>New WID: XR (</w:t>
      </w:r>
      <w:proofErr w:type="spellStart"/>
      <w:r w:rsidR="00105E0A" w:rsidRPr="00105E0A">
        <w:t>eXtended</w:t>
      </w:r>
      <w:proofErr w:type="spellEnd"/>
      <w:r w:rsidR="00105E0A" w:rsidRPr="00105E0A">
        <w:t xml:space="preserve"> Reality) for NR Phase 3</w:t>
      </w:r>
      <w:r>
        <w:t>”, RANP #</w:t>
      </w:r>
      <w:r w:rsidR="004A7C9E">
        <w:t>10</w:t>
      </w:r>
      <w:r w:rsidR="00105E0A">
        <w:t>2</w:t>
      </w:r>
      <w:r>
        <w:t xml:space="preserve">, </w:t>
      </w:r>
      <w:r w:rsidR="00105E0A">
        <w:t>Decem</w:t>
      </w:r>
      <w:r w:rsidR="004A7C9E">
        <w:t>ber</w:t>
      </w:r>
      <w:r>
        <w:t xml:space="preserve"> 202</w:t>
      </w:r>
      <w:r w:rsidR="004A7C9E">
        <w:t>3</w:t>
      </w:r>
    </w:p>
    <w:p w14:paraId="7F236347" w14:textId="75EC4E3E" w:rsidR="00AC02C3" w:rsidRPr="008630B5" w:rsidRDefault="005B1DFA" w:rsidP="00AC02C3">
      <w:pPr>
        <w:pStyle w:val="ListParagraph"/>
        <w:numPr>
          <w:ilvl w:val="0"/>
          <w:numId w:val="8"/>
        </w:numPr>
        <w:ind w:left="426" w:hanging="426"/>
      </w:pPr>
      <w:bookmarkStart w:id="13" w:name="_Ref158881824"/>
      <w:r>
        <w:t>TR 38.838, “</w:t>
      </w:r>
      <w:r w:rsidRPr="005B1DFA">
        <w:t>Study on XR (Extended Reality) Evaluations for NR</w:t>
      </w:r>
      <w:r>
        <w:t>”, v17.0.0, December 2021</w:t>
      </w:r>
      <w:bookmarkEnd w:id="13"/>
      <w:r w:rsidR="00AC02C3" w:rsidRPr="008630B5">
        <w:t xml:space="preserve"> </w:t>
      </w:r>
      <w:bookmarkEnd w:id="9"/>
      <w:bookmarkEnd w:id="10"/>
      <w:bookmarkEnd w:id="11"/>
    </w:p>
    <w:p w14:paraId="7DB6392E" w14:textId="77777777" w:rsidR="002B4C89" w:rsidRDefault="002B4C89" w:rsidP="00491881"/>
    <w:bookmarkEnd w:id="12"/>
    <w:p w14:paraId="45FA1CB6" w14:textId="0CDE6F46" w:rsidR="004D5D87" w:rsidRDefault="004D5D87">
      <w:pPr>
        <w:spacing w:after="0"/>
      </w:pPr>
    </w:p>
    <w:sectPr w:rsidR="004D5D8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4917EB" w14:textId="77777777" w:rsidR="00796C80" w:rsidRDefault="00796C80">
      <w:r>
        <w:separator/>
      </w:r>
    </w:p>
  </w:endnote>
  <w:endnote w:type="continuationSeparator" w:id="0">
    <w:p w14:paraId="213B1099" w14:textId="77777777" w:rsidR="00796C80" w:rsidRDefault="00796C80">
      <w:r>
        <w:continuationSeparator/>
      </w:r>
    </w:p>
  </w:endnote>
  <w:endnote w:type="continuationNotice" w:id="1">
    <w:p w14:paraId="67B0A918" w14:textId="77777777" w:rsidR="00796C80" w:rsidRDefault="00796C8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onotype Sorts">
    <w:altName w:val="Segoe UI Symbol"/>
    <w:panose1 w:val="01010601010101010101"/>
    <w:charset w:val="02"/>
    <w:family w:val="auto"/>
    <w:pitch w:val="variable"/>
    <w:sig w:usb0="00000000" w:usb1="10000000" w:usb2="00000000" w:usb3="00000000" w:csb0="80000000" w:csb1="00000000"/>
  </w:font>
  <w:font w:name="Webdings">
    <w:panose1 w:val="05030102010509060703"/>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F46FC8" w14:textId="77777777" w:rsidR="00796C80" w:rsidRDefault="00796C80">
      <w:r>
        <w:separator/>
      </w:r>
    </w:p>
  </w:footnote>
  <w:footnote w:type="continuationSeparator" w:id="0">
    <w:p w14:paraId="2F5BF7EE" w14:textId="77777777" w:rsidR="00796C80" w:rsidRDefault="00796C80">
      <w:r>
        <w:continuationSeparator/>
      </w:r>
    </w:p>
  </w:footnote>
  <w:footnote w:type="continuationNotice" w:id="1">
    <w:p w14:paraId="08E0ECB0" w14:textId="77777777" w:rsidR="00796C80" w:rsidRDefault="00796C8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6D80"/>
    <w:multiLevelType w:val="multilevel"/>
    <w:tmpl w:val="0A688E86"/>
    <w:lvl w:ilvl="0">
      <w:start w:val="1"/>
      <w:numFmt w:val="decimal"/>
      <w:lvlText w:val="%1."/>
      <w:lvlJc w:val="left"/>
      <w:pPr>
        <w:ind w:left="360" w:hanging="360"/>
      </w:p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2220538"/>
    <w:multiLevelType w:val="multilevel"/>
    <w:tmpl w:val="181C3F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5803998"/>
    <w:multiLevelType w:val="multilevel"/>
    <w:tmpl w:val="0580399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7241657"/>
    <w:multiLevelType w:val="hybridMultilevel"/>
    <w:tmpl w:val="5F5E329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CF430FF"/>
    <w:multiLevelType w:val="multilevel"/>
    <w:tmpl w:val="181C3F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FE572C9"/>
    <w:multiLevelType w:val="hybridMultilevel"/>
    <w:tmpl w:val="2988948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8" w15:restartNumberingAfterBreak="0">
    <w:nsid w:val="12E76C80"/>
    <w:multiLevelType w:val="multilevel"/>
    <w:tmpl w:val="12E76C80"/>
    <w:lvl w:ilvl="0">
      <w:start w:val="1"/>
      <w:numFmt w:val="bullet"/>
      <w:lvlText w:val=""/>
      <w:lvlJc w:val="left"/>
      <w:pPr>
        <w:ind w:left="720" w:hanging="360"/>
      </w:pPr>
      <w:rPr>
        <w:rFonts w:ascii="Symbol" w:hAnsi="Symbol"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73D43B1"/>
    <w:multiLevelType w:val="hybridMultilevel"/>
    <w:tmpl w:val="DD86E1D0"/>
    <w:lvl w:ilvl="0" w:tplc="47ACF334">
      <w:start w:val="38"/>
      <w:numFmt w:val="bullet"/>
      <w:lvlText w:val="-"/>
      <w:lvlJc w:val="left"/>
      <w:pPr>
        <w:ind w:left="360" w:hanging="360"/>
      </w:pPr>
      <w:rPr>
        <w:rFonts w:ascii="Calibri" w:eastAsiaTheme="minorEastAsia" w:hAnsi="Calibri" w:cs="Calibri"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1B0A1344"/>
    <w:multiLevelType w:val="hybridMultilevel"/>
    <w:tmpl w:val="C046F51C"/>
    <w:lvl w:ilvl="0" w:tplc="EC1CB31C">
      <w:start w:val="1"/>
      <w:numFmt w:val="bullet"/>
      <w:pStyle w:val="NotDone"/>
      <w:lvlText w:val=""/>
      <w:lvlJc w:val="left"/>
      <w:pPr>
        <w:tabs>
          <w:tab w:val="num" w:pos="0"/>
        </w:tabs>
        <w:ind w:left="1728" w:hanging="288"/>
      </w:pPr>
      <w:rPr>
        <w:rFonts w:ascii="Monotype Sorts" w:hAnsi="Monotype Sorts" w:hint="default"/>
      </w:rPr>
    </w:lvl>
    <w:lvl w:ilvl="1" w:tplc="C0308AE6">
      <w:numFmt w:val="decimal"/>
      <w:lvlText w:val=""/>
      <w:lvlJc w:val="left"/>
    </w:lvl>
    <w:lvl w:ilvl="2" w:tplc="2F1A723A">
      <w:numFmt w:val="decimal"/>
      <w:lvlText w:val=""/>
      <w:lvlJc w:val="left"/>
    </w:lvl>
    <w:lvl w:ilvl="3" w:tplc="B928D148">
      <w:numFmt w:val="decimal"/>
      <w:lvlText w:val=""/>
      <w:lvlJc w:val="left"/>
    </w:lvl>
    <w:lvl w:ilvl="4" w:tplc="761456E2">
      <w:numFmt w:val="decimal"/>
      <w:lvlText w:val=""/>
      <w:lvlJc w:val="left"/>
    </w:lvl>
    <w:lvl w:ilvl="5" w:tplc="9E00D430">
      <w:numFmt w:val="decimal"/>
      <w:lvlText w:val=""/>
      <w:lvlJc w:val="left"/>
    </w:lvl>
    <w:lvl w:ilvl="6" w:tplc="F15E3D82">
      <w:numFmt w:val="decimal"/>
      <w:lvlText w:val=""/>
      <w:lvlJc w:val="left"/>
    </w:lvl>
    <w:lvl w:ilvl="7" w:tplc="184A49BA">
      <w:numFmt w:val="decimal"/>
      <w:lvlText w:val=""/>
      <w:lvlJc w:val="left"/>
    </w:lvl>
    <w:lvl w:ilvl="8" w:tplc="D02E1DFC">
      <w:numFmt w:val="decimal"/>
      <w:lvlText w:val=""/>
      <w:lvlJc w:val="left"/>
    </w:lvl>
  </w:abstractNum>
  <w:abstractNum w:abstractNumId="11" w15:restartNumberingAfterBreak="0">
    <w:nsid w:val="1F2051FE"/>
    <w:multiLevelType w:val="multilevel"/>
    <w:tmpl w:val="589CCCD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2526704"/>
    <w:multiLevelType w:val="hybridMultilevel"/>
    <w:tmpl w:val="536A87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2913A6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8916BC7"/>
    <w:multiLevelType w:val="multilevel"/>
    <w:tmpl w:val="28916B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98A48EA"/>
    <w:multiLevelType w:val="multilevel"/>
    <w:tmpl w:val="298A48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7" w15:restartNumberingAfterBreak="0">
    <w:nsid w:val="359719EC"/>
    <w:multiLevelType w:val="multilevel"/>
    <w:tmpl w:val="22913A6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360935EA"/>
    <w:multiLevelType w:val="hybridMultilevel"/>
    <w:tmpl w:val="3698E9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626167A"/>
    <w:multiLevelType w:val="hybridMultilevel"/>
    <w:tmpl w:val="FD00747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F5E34FF"/>
    <w:multiLevelType w:val="multilevel"/>
    <w:tmpl w:val="3F5E34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00660F5"/>
    <w:multiLevelType w:val="multilevel"/>
    <w:tmpl w:val="181C3F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0A07AA2"/>
    <w:multiLevelType w:val="hybridMultilevel"/>
    <w:tmpl w:val="886E53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17F6AFB"/>
    <w:multiLevelType w:val="multilevel"/>
    <w:tmpl w:val="E01C1B54"/>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decimal"/>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41CA2C26"/>
    <w:multiLevelType w:val="hybridMultilevel"/>
    <w:tmpl w:val="18CED6FC"/>
    <w:lvl w:ilvl="0" w:tplc="D43A3C36">
      <w:start w:val="1"/>
      <w:numFmt w:val="bullet"/>
      <w:pStyle w:val="ACTION"/>
      <w:lvlText w:val=""/>
      <w:lvlJc w:val="left"/>
      <w:pPr>
        <w:tabs>
          <w:tab w:val="num" w:pos="360"/>
        </w:tabs>
        <w:ind w:left="360" w:hanging="360"/>
      </w:pPr>
      <w:rPr>
        <w:rFonts w:ascii="Webdings" w:hAnsi="Webdings" w:hint="default"/>
      </w:rPr>
    </w:lvl>
    <w:lvl w:ilvl="1" w:tplc="5DD41710">
      <w:numFmt w:val="decimal"/>
      <w:lvlText w:val=""/>
      <w:lvlJc w:val="left"/>
    </w:lvl>
    <w:lvl w:ilvl="2" w:tplc="3B8E2094">
      <w:numFmt w:val="decimal"/>
      <w:lvlText w:val=""/>
      <w:lvlJc w:val="left"/>
    </w:lvl>
    <w:lvl w:ilvl="3" w:tplc="4EB62802">
      <w:numFmt w:val="decimal"/>
      <w:lvlText w:val=""/>
      <w:lvlJc w:val="left"/>
    </w:lvl>
    <w:lvl w:ilvl="4" w:tplc="32F081F0">
      <w:numFmt w:val="decimal"/>
      <w:lvlText w:val=""/>
      <w:lvlJc w:val="left"/>
    </w:lvl>
    <w:lvl w:ilvl="5" w:tplc="586C7BC6">
      <w:numFmt w:val="decimal"/>
      <w:lvlText w:val=""/>
      <w:lvlJc w:val="left"/>
    </w:lvl>
    <w:lvl w:ilvl="6" w:tplc="C0E4987C">
      <w:numFmt w:val="decimal"/>
      <w:lvlText w:val=""/>
      <w:lvlJc w:val="left"/>
    </w:lvl>
    <w:lvl w:ilvl="7" w:tplc="31422D98">
      <w:numFmt w:val="decimal"/>
      <w:lvlText w:val=""/>
      <w:lvlJc w:val="left"/>
    </w:lvl>
    <w:lvl w:ilvl="8" w:tplc="A8F41556">
      <w:numFmt w:val="decimal"/>
      <w:lvlText w:val=""/>
      <w:lvlJc w:val="left"/>
    </w:lvl>
  </w:abstractNum>
  <w:abstractNum w:abstractNumId="25" w15:restartNumberingAfterBreak="0">
    <w:nsid w:val="427965F9"/>
    <w:multiLevelType w:val="hybridMultilevel"/>
    <w:tmpl w:val="DD441748"/>
    <w:lvl w:ilvl="0" w:tplc="B8645A80">
      <w:start w:val="1"/>
      <w:numFmt w:val="bullet"/>
      <w:lvlText w:val="•"/>
      <w:lvlJc w:val="left"/>
      <w:pPr>
        <w:tabs>
          <w:tab w:val="num" w:pos="360"/>
        </w:tabs>
        <w:ind w:left="360" w:hanging="360"/>
      </w:pPr>
      <w:rPr>
        <w:rFonts w:ascii="Arial" w:hAnsi="Arial" w:cs="Times New Roman"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start w:val="1"/>
      <w:numFmt w:val="bullet"/>
      <w:lvlText w:val="o"/>
      <w:lvlJc w:val="left"/>
      <w:pPr>
        <w:ind w:left="2880" w:hanging="360"/>
      </w:pPr>
      <w:rPr>
        <w:rFonts w:ascii="Courier New" w:hAnsi="Courier New" w:cs="Courier New" w:hint="default"/>
      </w:rPr>
    </w:lvl>
    <w:lvl w:ilvl="5" w:tplc="04090005">
      <w:start w:val="1"/>
      <w:numFmt w:val="bullet"/>
      <w:lvlText w:val=""/>
      <w:lvlJc w:val="left"/>
      <w:pPr>
        <w:ind w:left="3600" w:hanging="360"/>
      </w:pPr>
      <w:rPr>
        <w:rFonts w:ascii="Wingdings" w:hAnsi="Wingdings" w:hint="default"/>
      </w:rPr>
    </w:lvl>
    <w:lvl w:ilvl="6" w:tplc="04090001">
      <w:start w:val="1"/>
      <w:numFmt w:val="bullet"/>
      <w:lvlText w:val=""/>
      <w:lvlJc w:val="left"/>
      <w:pPr>
        <w:ind w:left="4320" w:hanging="360"/>
      </w:pPr>
      <w:rPr>
        <w:rFonts w:ascii="Symbol" w:hAnsi="Symbol" w:hint="default"/>
      </w:rPr>
    </w:lvl>
    <w:lvl w:ilvl="7" w:tplc="04090003">
      <w:start w:val="1"/>
      <w:numFmt w:val="bullet"/>
      <w:lvlText w:val="o"/>
      <w:lvlJc w:val="left"/>
      <w:pPr>
        <w:ind w:left="5040" w:hanging="360"/>
      </w:pPr>
      <w:rPr>
        <w:rFonts w:ascii="Courier New" w:hAnsi="Courier New" w:cs="Courier New" w:hint="default"/>
      </w:rPr>
    </w:lvl>
    <w:lvl w:ilvl="8" w:tplc="04090005">
      <w:start w:val="1"/>
      <w:numFmt w:val="bullet"/>
      <w:lvlText w:val=""/>
      <w:lvlJc w:val="left"/>
      <w:pPr>
        <w:ind w:left="5760" w:hanging="360"/>
      </w:pPr>
      <w:rPr>
        <w:rFonts w:ascii="Wingdings" w:hAnsi="Wingdings" w:hint="default"/>
      </w:rPr>
    </w:lvl>
  </w:abstractNum>
  <w:abstractNum w:abstractNumId="26" w15:restartNumberingAfterBreak="0">
    <w:nsid w:val="42C55060"/>
    <w:multiLevelType w:val="hybridMultilevel"/>
    <w:tmpl w:val="95FA3E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575589E"/>
    <w:multiLevelType w:val="hybridMultilevel"/>
    <w:tmpl w:val="CCBCC2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6EC1D5D"/>
    <w:multiLevelType w:val="multilevel"/>
    <w:tmpl w:val="3F38A094"/>
    <w:lvl w:ilvl="0">
      <w:start w:val="2"/>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9" w15:restartNumberingAfterBreak="0">
    <w:nsid w:val="546F66D5"/>
    <w:multiLevelType w:val="multilevel"/>
    <w:tmpl w:val="546F66D5"/>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49A69FD"/>
    <w:multiLevelType w:val="multilevel"/>
    <w:tmpl w:val="1F60F874"/>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1"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3690C9E"/>
    <w:multiLevelType w:val="hybridMultilevel"/>
    <w:tmpl w:val="BAACF9BE"/>
    <w:lvl w:ilvl="0" w:tplc="B718B9D8">
      <w:start w:val="1"/>
      <w:numFmt w:val="bullet"/>
      <w:pStyle w:val="DECISION"/>
      <w:lvlText w:val=""/>
      <w:lvlJc w:val="left"/>
      <w:pPr>
        <w:tabs>
          <w:tab w:val="num" w:pos="360"/>
        </w:tabs>
        <w:ind w:left="360" w:hanging="360"/>
      </w:pPr>
      <w:rPr>
        <w:rFonts w:ascii="Wingdings" w:hAnsi="Wingdings" w:hint="default"/>
      </w:rPr>
    </w:lvl>
    <w:lvl w:ilvl="1" w:tplc="19066D04">
      <w:numFmt w:val="decimal"/>
      <w:lvlText w:val=""/>
      <w:lvlJc w:val="left"/>
    </w:lvl>
    <w:lvl w:ilvl="2" w:tplc="9092DA64">
      <w:numFmt w:val="decimal"/>
      <w:lvlText w:val=""/>
      <w:lvlJc w:val="left"/>
    </w:lvl>
    <w:lvl w:ilvl="3" w:tplc="F2228868">
      <w:numFmt w:val="decimal"/>
      <w:lvlText w:val=""/>
      <w:lvlJc w:val="left"/>
    </w:lvl>
    <w:lvl w:ilvl="4" w:tplc="741272E8">
      <w:numFmt w:val="decimal"/>
      <w:lvlText w:val=""/>
      <w:lvlJc w:val="left"/>
    </w:lvl>
    <w:lvl w:ilvl="5" w:tplc="B3C2CFF6">
      <w:numFmt w:val="decimal"/>
      <w:lvlText w:val=""/>
      <w:lvlJc w:val="left"/>
    </w:lvl>
    <w:lvl w:ilvl="6" w:tplc="88A0CF58">
      <w:numFmt w:val="decimal"/>
      <w:lvlText w:val=""/>
      <w:lvlJc w:val="left"/>
    </w:lvl>
    <w:lvl w:ilvl="7" w:tplc="173CB576">
      <w:numFmt w:val="decimal"/>
      <w:lvlText w:val=""/>
      <w:lvlJc w:val="left"/>
    </w:lvl>
    <w:lvl w:ilvl="8" w:tplc="1122CD16">
      <w:numFmt w:val="decimal"/>
      <w:lvlText w:val=""/>
      <w:lvlJc w:val="left"/>
    </w:lvl>
  </w:abstractNum>
  <w:abstractNum w:abstractNumId="33" w15:restartNumberingAfterBreak="0">
    <w:nsid w:val="6376710E"/>
    <w:multiLevelType w:val="multilevel"/>
    <w:tmpl w:val="0A688E86"/>
    <w:styleLink w:val="CurrentList2"/>
    <w:lvl w:ilvl="0">
      <w:start w:val="1"/>
      <w:numFmt w:val="decimal"/>
      <w:lvlText w:val="%1."/>
      <w:lvlJc w:val="left"/>
      <w:pPr>
        <w:ind w:left="360" w:hanging="360"/>
      </w:p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4" w15:restartNumberingAfterBreak="0">
    <w:nsid w:val="6380752C"/>
    <w:multiLevelType w:val="hybridMultilevel"/>
    <w:tmpl w:val="E954F3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57458F6"/>
    <w:multiLevelType w:val="hybridMultilevel"/>
    <w:tmpl w:val="9AEA969A"/>
    <w:lvl w:ilvl="0" w:tplc="F4E6E6B6">
      <w:start w:val="1"/>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89272FE"/>
    <w:multiLevelType w:val="hybridMultilevel"/>
    <w:tmpl w:val="DD20BED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7" w15:restartNumberingAfterBreak="0">
    <w:nsid w:val="6BBF4A23"/>
    <w:multiLevelType w:val="multilevel"/>
    <w:tmpl w:val="6BBF4A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C0000FF"/>
    <w:multiLevelType w:val="hybridMultilevel"/>
    <w:tmpl w:val="B5F644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C497A6C"/>
    <w:multiLevelType w:val="multilevel"/>
    <w:tmpl w:val="08090025"/>
    <w:styleLink w:val="CurrentList1"/>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0" w15:restartNumberingAfterBreak="0">
    <w:nsid w:val="6C8A4837"/>
    <w:multiLevelType w:val="hybridMultilevel"/>
    <w:tmpl w:val="533C7D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6D4F33C3"/>
    <w:multiLevelType w:val="hybridMultilevel"/>
    <w:tmpl w:val="F6B0803E"/>
    <w:lvl w:ilvl="0" w:tplc="FBD85070">
      <w:start w:val="1"/>
      <w:numFmt w:val="decimal"/>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6D6750C3"/>
    <w:multiLevelType w:val="hybridMultilevel"/>
    <w:tmpl w:val="1686863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001152F"/>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29510E1"/>
    <w:multiLevelType w:val="hybridMultilevel"/>
    <w:tmpl w:val="C9C2A80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46" w15:restartNumberingAfterBreak="0">
    <w:nsid w:val="7C8C4962"/>
    <w:multiLevelType w:val="multilevel"/>
    <w:tmpl w:val="7C8C4962"/>
    <w:lvl w:ilvl="0">
      <w:start w:val="1"/>
      <w:numFmt w:val="bullet"/>
      <w:lvlText w:val=""/>
      <w:lvlJc w:val="left"/>
      <w:pPr>
        <w:tabs>
          <w:tab w:val="left" w:pos="584"/>
        </w:tabs>
        <w:ind w:left="584" w:hanging="1304"/>
      </w:pPr>
      <w:rPr>
        <w:rFonts w:ascii="Symbol" w:hAnsi="Symbol" w:hint="default"/>
      </w:rPr>
    </w:lvl>
    <w:lvl w:ilvl="1">
      <w:start w:val="1"/>
      <w:numFmt w:val="bullet"/>
      <w:lvlText w:val=""/>
      <w:lvlJc w:val="left"/>
      <w:pPr>
        <w:ind w:left="720" w:hanging="360"/>
      </w:pPr>
      <w:rPr>
        <w:rFonts w:ascii="Symbol" w:hAnsi="Symbol" w:hint="default"/>
      </w:rPr>
    </w:lvl>
    <w:lvl w:ilvl="2">
      <w:start w:val="2"/>
      <w:numFmt w:val="bullet"/>
      <w:lvlText w:val="-"/>
      <w:lvlJc w:val="left"/>
      <w:pPr>
        <w:ind w:left="1620" w:hanging="360"/>
      </w:pPr>
      <w:rPr>
        <w:rFonts w:ascii="Calibri" w:eastAsia="DengXian" w:hAnsi="Calibri" w:cs="Calibri" w:hint="default"/>
      </w:rPr>
    </w:lvl>
    <w:lvl w:ilvl="3">
      <w:start w:val="1"/>
      <w:numFmt w:val="decimal"/>
      <w:lvlText w:val="%4."/>
      <w:lvlJc w:val="left"/>
      <w:pPr>
        <w:tabs>
          <w:tab w:val="left" w:pos="2160"/>
        </w:tabs>
        <w:ind w:left="2160" w:hanging="360"/>
      </w:pPr>
    </w:lvl>
    <w:lvl w:ilvl="4">
      <w:start w:val="1"/>
      <w:numFmt w:val="lowerLetter"/>
      <w:lvlText w:val="%5."/>
      <w:lvlJc w:val="left"/>
      <w:pPr>
        <w:tabs>
          <w:tab w:val="left" w:pos="2880"/>
        </w:tabs>
        <w:ind w:left="2880" w:hanging="360"/>
      </w:pPr>
    </w:lvl>
    <w:lvl w:ilvl="5">
      <w:start w:val="1"/>
      <w:numFmt w:val="lowerRoman"/>
      <w:lvlText w:val="%6."/>
      <w:lvlJc w:val="right"/>
      <w:pPr>
        <w:tabs>
          <w:tab w:val="left" w:pos="3600"/>
        </w:tabs>
        <w:ind w:left="3600" w:hanging="180"/>
      </w:pPr>
    </w:lvl>
    <w:lvl w:ilvl="6">
      <w:start w:val="1"/>
      <w:numFmt w:val="decimal"/>
      <w:lvlText w:val="%7."/>
      <w:lvlJc w:val="left"/>
      <w:pPr>
        <w:tabs>
          <w:tab w:val="left" w:pos="4320"/>
        </w:tabs>
        <w:ind w:left="4320" w:hanging="360"/>
      </w:pPr>
    </w:lvl>
    <w:lvl w:ilvl="7">
      <w:start w:val="1"/>
      <w:numFmt w:val="lowerLetter"/>
      <w:lvlText w:val="%8."/>
      <w:lvlJc w:val="left"/>
      <w:pPr>
        <w:tabs>
          <w:tab w:val="left" w:pos="5040"/>
        </w:tabs>
        <w:ind w:left="5040" w:hanging="360"/>
      </w:pPr>
    </w:lvl>
    <w:lvl w:ilvl="8">
      <w:start w:val="1"/>
      <w:numFmt w:val="lowerRoman"/>
      <w:lvlText w:val="%9."/>
      <w:lvlJc w:val="right"/>
      <w:pPr>
        <w:tabs>
          <w:tab w:val="left" w:pos="5760"/>
        </w:tabs>
        <w:ind w:left="5760" w:hanging="180"/>
      </w:pPr>
    </w:lvl>
  </w:abstractNum>
  <w:abstractNum w:abstractNumId="47"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16cid:durableId="1244489652">
    <w:abstractNumId w:val="32"/>
  </w:num>
  <w:num w:numId="2" w16cid:durableId="540676523">
    <w:abstractNumId w:val="30"/>
  </w:num>
  <w:num w:numId="3" w16cid:durableId="1989626665">
    <w:abstractNumId w:val="24"/>
  </w:num>
  <w:num w:numId="4" w16cid:durableId="1359502365">
    <w:abstractNumId w:val="10"/>
  </w:num>
  <w:num w:numId="5" w16cid:durableId="318995828">
    <w:abstractNumId w:val="0"/>
  </w:num>
  <w:num w:numId="6" w16cid:durableId="1729379628">
    <w:abstractNumId w:val="16"/>
  </w:num>
  <w:num w:numId="7" w16cid:durableId="970866626">
    <w:abstractNumId w:val="47"/>
  </w:num>
  <w:num w:numId="8" w16cid:durableId="1105343373">
    <w:abstractNumId w:val="41"/>
  </w:num>
  <w:num w:numId="9" w16cid:durableId="685912767">
    <w:abstractNumId w:val="23"/>
  </w:num>
  <w:num w:numId="10" w16cid:durableId="1895774866">
    <w:abstractNumId w:val="26"/>
  </w:num>
  <w:num w:numId="11" w16cid:durableId="1235773937">
    <w:abstractNumId w:val="35"/>
  </w:num>
  <w:num w:numId="12" w16cid:durableId="1176723082">
    <w:abstractNumId w:val="9"/>
  </w:num>
  <w:num w:numId="13" w16cid:durableId="2103065366">
    <w:abstractNumId w:val="27"/>
  </w:num>
  <w:num w:numId="14" w16cid:durableId="1261333031">
    <w:abstractNumId w:val="42"/>
  </w:num>
  <w:num w:numId="15" w16cid:durableId="669328244">
    <w:abstractNumId w:val="40"/>
  </w:num>
  <w:num w:numId="16" w16cid:durableId="1466043302">
    <w:abstractNumId w:val="18"/>
  </w:num>
  <w:num w:numId="17" w16cid:durableId="1914898283">
    <w:abstractNumId w:val="38"/>
  </w:num>
  <w:num w:numId="18" w16cid:durableId="1881284622">
    <w:abstractNumId w:val="28"/>
  </w:num>
  <w:num w:numId="19" w16cid:durableId="593635886">
    <w:abstractNumId w:val="39"/>
  </w:num>
  <w:num w:numId="20" w16cid:durableId="1678733397">
    <w:abstractNumId w:val="6"/>
  </w:num>
  <w:num w:numId="21" w16cid:durableId="799803043">
    <w:abstractNumId w:val="13"/>
  </w:num>
  <w:num w:numId="22" w16cid:durableId="561596212">
    <w:abstractNumId w:val="11"/>
  </w:num>
  <w:num w:numId="23" w16cid:durableId="504519714">
    <w:abstractNumId w:val="34"/>
  </w:num>
  <w:num w:numId="24" w16cid:durableId="541287983">
    <w:abstractNumId w:val="5"/>
  </w:num>
  <w:num w:numId="25" w16cid:durableId="1342514763">
    <w:abstractNumId w:val="1"/>
  </w:num>
  <w:num w:numId="26" w16cid:durableId="1487432801">
    <w:abstractNumId w:val="21"/>
  </w:num>
  <w:num w:numId="27" w16cid:durableId="1320111854">
    <w:abstractNumId w:val="17"/>
  </w:num>
  <w:num w:numId="28" w16cid:durableId="814833143">
    <w:abstractNumId w:val="31"/>
  </w:num>
  <w:num w:numId="29" w16cid:durableId="1260597964">
    <w:abstractNumId w:val="43"/>
  </w:num>
  <w:num w:numId="30" w16cid:durableId="395780240">
    <w:abstractNumId w:val="36"/>
  </w:num>
  <w:num w:numId="31" w16cid:durableId="1015377283">
    <w:abstractNumId w:val="20"/>
  </w:num>
  <w:num w:numId="32" w16cid:durableId="1515026170">
    <w:abstractNumId w:val="20"/>
  </w:num>
  <w:num w:numId="33" w16cid:durableId="1372414534">
    <w:abstractNumId w:val="12"/>
  </w:num>
  <w:num w:numId="34" w16cid:durableId="2032024314">
    <w:abstractNumId w:val="33"/>
  </w:num>
  <w:num w:numId="35" w16cid:durableId="1529680390">
    <w:abstractNumId w:val="45"/>
  </w:num>
  <w:num w:numId="36" w16cid:durableId="1399867127">
    <w:abstractNumId w:val="4"/>
  </w:num>
  <w:num w:numId="37" w16cid:durableId="1980184188">
    <w:abstractNumId w:val="46"/>
  </w:num>
  <w:num w:numId="38" w16cid:durableId="1755279370">
    <w:abstractNumId w:val="19"/>
  </w:num>
  <w:num w:numId="39" w16cid:durableId="252713605">
    <w:abstractNumId w:val="22"/>
  </w:num>
  <w:num w:numId="40" w16cid:durableId="1355572347">
    <w:abstractNumId w:val="8"/>
  </w:num>
  <w:num w:numId="41" w16cid:durableId="550849260">
    <w:abstractNumId w:val="2"/>
  </w:num>
  <w:num w:numId="42" w16cid:durableId="101657523">
    <w:abstractNumId w:val="7"/>
  </w:num>
  <w:num w:numId="43" w16cid:durableId="591400102">
    <w:abstractNumId w:val="29"/>
  </w:num>
  <w:num w:numId="44" w16cid:durableId="1560894717">
    <w:abstractNumId w:val="37"/>
  </w:num>
  <w:num w:numId="45" w16cid:durableId="530146159">
    <w:abstractNumId w:val="15"/>
  </w:num>
  <w:num w:numId="46" w16cid:durableId="1722896602">
    <w:abstractNumId w:val="44"/>
  </w:num>
  <w:num w:numId="47" w16cid:durableId="553006856">
    <w:abstractNumId w:val="14"/>
  </w:num>
  <w:num w:numId="48" w16cid:durableId="327707958">
    <w:abstractNumId w:val="25"/>
  </w:num>
  <w:num w:numId="49" w16cid:durableId="602034344">
    <w:abstractNumId w:val="3"/>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4"/>
  <w:bordersDoNotSurroundHeader/>
  <w:bordersDoNotSurroundFooter/>
  <w:proofState w:spelling="clean"/>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50D7"/>
    <w:rsid w:val="000001E7"/>
    <w:rsid w:val="00001340"/>
    <w:rsid w:val="00001923"/>
    <w:rsid w:val="00002076"/>
    <w:rsid w:val="000020BF"/>
    <w:rsid w:val="000021CA"/>
    <w:rsid w:val="00002516"/>
    <w:rsid w:val="00002AB0"/>
    <w:rsid w:val="00003080"/>
    <w:rsid w:val="000037B1"/>
    <w:rsid w:val="00003E23"/>
    <w:rsid w:val="00003F25"/>
    <w:rsid w:val="00003F76"/>
    <w:rsid w:val="00004279"/>
    <w:rsid w:val="00004422"/>
    <w:rsid w:val="00004803"/>
    <w:rsid w:val="00004F80"/>
    <w:rsid w:val="00005DB5"/>
    <w:rsid w:val="00006A33"/>
    <w:rsid w:val="00006D4C"/>
    <w:rsid w:val="000073D2"/>
    <w:rsid w:val="000075AB"/>
    <w:rsid w:val="000100DB"/>
    <w:rsid w:val="000102FF"/>
    <w:rsid w:val="00010310"/>
    <w:rsid w:val="00010322"/>
    <w:rsid w:val="0001056E"/>
    <w:rsid w:val="0001157C"/>
    <w:rsid w:val="00011972"/>
    <w:rsid w:val="00011D01"/>
    <w:rsid w:val="000120A9"/>
    <w:rsid w:val="00012104"/>
    <w:rsid w:val="00012274"/>
    <w:rsid w:val="000126B2"/>
    <w:rsid w:val="00012AC9"/>
    <w:rsid w:val="00012D96"/>
    <w:rsid w:val="00013224"/>
    <w:rsid w:val="000133EC"/>
    <w:rsid w:val="00014E6F"/>
    <w:rsid w:val="00015B8F"/>
    <w:rsid w:val="00015ECD"/>
    <w:rsid w:val="00017A64"/>
    <w:rsid w:val="00017F6B"/>
    <w:rsid w:val="00017FDE"/>
    <w:rsid w:val="00020221"/>
    <w:rsid w:val="0002098F"/>
    <w:rsid w:val="00020B78"/>
    <w:rsid w:val="00020F77"/>
    <w:rsid w:val="000210A9"/>
    <w:rsid w:val="000218BA"/>
    <w:rsid w:val="00021D56"/>
    <w:rsid w:val="00022060"/>
    <w:rsid w:val="000224E7"/>
    <w:rsid w:val="00023268"/>
    <w:rsid w:val="00023D44"/>
    <w:rsid w:val="000243E4"/>
    <w:rsid w:val="00024B94"/>
    <w:rsid w:val="00024F58"/>
    <w:rsid w:val="00025209"/>
    <w:rsid w:val="0002542C"/>
    <w:rsid w:val="0002561C"/>
    <w:rsid w:val="00027367"/>
    <w:rsid w:val="00027DE7"/>
    <w:rsid w:val="00030B29"/>
    <w:rsid w:val="00030F0D"/>
    <w:rsid w:val="00031453"/>
    <w:rsid w:val="00031AA4"/>
    <w:rsid w:val="00031E77"/>
    <w:rsid w:val="0003243C"/>
    <w:rsid w:val="00032451"/>
    <w:rsid w:val="00032A02"/>
    <w:rsid w:val="00033426"/>
    <w:rsid w:val="00034A05"/>
    <w:rsid w:val="00036157"/>
    <w:rsid w:val="00036260"/>
    <w:rsid w:val="00036689"/>
    <w:rsid w:val="000370C7"/>
    <w:rsid w:val="00037892"/>
    <w:rsid w:val="00037924"/>
    <w:rsid w:val="00037AA7"/>
    <w:rsid w:val="00037E02"/>
    <w:rsid w:val="00037E85"/>
    <w:rsid w:val="00037FAD"/>
    <w:rsid w:val="000406D2"/>
    <w:rsid w:val="00040836"/>
    <w:rsid w:val="00040B7B"/>
    <w:rsid w:val="00040D7A"/>
    <w:rsid w:val="0004157F"/>
    <w:rsid w:val="000419CE"/>
    <w:rsid w:val="00041A7F"/>
    <w:rsid w:val="00042A4A"/>
    <w:rsid w:val="0004330F"/>
    <w:rsid w:val="000434D4"/>
    <w:rsid w:val="000437AE"/>
    <w:rsid w:val="00043A2F"/>
    <w:rsid w:val="00043C17"/>
    <w:rsid w:val="00045544"/>
    <w:rsid w:val="00045A93"/>
    <w:rsid w:val="00046177"/>
    <w:rsid w:val="00051455"/>
    <w:rsid w:val="00051AE3"/>
    <w:rsid w:val="000526BF"/>
    <w:rsid w:val="0005339F"/>
    <w:rsid w:val="00053EA9"/>
    <w:rsid w:val="00055770"/>
    <w:rsid w:val="000558E7"/>
    <w:rsid w:val="00057629"/>
    <w:rsid w:val="00057F6C"/>
    <w:rsid w:val="00060A19"/>
    <w:rsid w:val="00060B24"/>
    <w:rsid w:val="00060DC7"/>
    <w:rsid w:val="000625EA"/>
    <w:rsid w:val="00062DA9"/>
    <w:rsid w:val="0006343E"/>
    <w:rsid w:val="00063E33"/>
    <w:rsid w:val="00063EB5"/>
    <w:rsid w:val="00064143"/>
    <w:rsid w:val="000647D7"/>
    <w:rsid w:val="00065206"/>
    <w:rsid w:val="00065546"/>
    <w:rsid w:val="0006574C"/>
    <w:rsid w:val="000657A3"/>
    <w:rsid w:val="000672D7"/>
    <w:rsid w:val="00067574"/>
    <w:rsid w:val="000714F4"/>
    <w:rsid w:val="000716F4"/>
    <w:rsid w:val="00071A2D"/>
    <w:rsid w:val="00071C91"/>
    <w:rsid w:val="00072B78"/>
    <w:rsid w:val="0007415F"/>
    <w:rsid w:val="000741A1"/>
    <w:rsid w:val="000747EA"/>
    <w:rsid w:val="00074A91"/>
    <w:rsid w:val="00075920"/>
    <w:rsid w:val="00076165"/>
    <w:rsid w:val="00076939"/>
    <w:rsid w:val="000769FA"/>
    <w:rsid w:val="000772E2"/>
    <w:rsid w:val="000772FA"/>
    <w:rsid w:val="00077666"/>
    <w:rsid w:val="000776DE"/>
    <w:rsid w:val="00077DBD"/>
    <w:rsid w:val="00077FC5"/>
    <w:rsid w:val="00080250"/>
    <w:rsid w:val="0008054F"/>
    <w:rsid w:val="00080B15"/>
    <w:rsid w:val="00081116"/>
    <w:rsid w:val="00081217"/>
    <w:rsid w:val="00081E47"/>
    <w:rsid w:val="00081F1B"/>
    <w:rsid w:val="000821A4"/>
    <w:rsid w:val="000827B9"/>
    <w:rsid w:val="00082A56"/>
    <w:rsid w:val="00082AE8"/>
    <w:rsid w:val="00083328"/>
    <w:rsid w:val="00084315"/>
    <w:rsid w:val="000848A7"/>
    <w:rsid w:val="00084BFA"/>
    <w:rsid w:val="00084C82"/>
    <w:rsid w:val="000857CD"/>
    <w:rsid w:val="00085823"/>
    <w:rsid w:val="00085882"/>
    <w:rsid w:val="00086856"/>
    <w:rsid w:val="000869F2"/>
    <w:rsid w:val="00086F90"/>
    <w:rsid w:val="00087D3A"/>
    <w:rsid w:val="00087D59"/>
    <w:rsid w:val="0009061A"/>
    <w:rsid w:val="000915EC"/>
    <w:rsid w:val="00091ACB"/>
    <w:rsid w:val="00092A5C"/>
    <w:rsid w:val="000930E8"/>
    <w:rsid w:val="00093601"/>
    <w:rsid w:val="000938A2"/>
    <w:rsid w:val="00094494"/>
    <w:rsid w:val="00094981"/>
    <w:rsid w:val="00094A81"/>
    <w:rsid w:val="000952BF"/>
    <w:rsid w:val="000961E0"/>
    <w:rsid w:val="00096B0F"/>
    <w:rsid w:val="00096B9B"/>
    <w:rsid w:val="00096DD3"/>
    <w:rsid w:val="00097453"/>
    <w:rsid w:val="0009759A"/>
    <w:rsid w:val="000A0560"/>
    <w:rsid w:val="000A066B"/>
    <w:rsid w:val="000A1638"/>
    <w:rsid w:val="000A1A97"/>
    <w:rsid w:val="000A1ACC"/>
    <w:rsid w:val="000A1E1B"/>
    <w:rsid w:val="000A2552"/>
    <w:rsid w:val="000A35CB"/>
    <w:rsid w:val="000A362D"/>
    <w:rsid w:val="000A4516"/>
    <w:rsid w:val="000A481C"/>
    <w:rsid w:val="000A4B3B"/>
    <w:rsid w:val="000A4C79"/>
    <w:rsid w:val="000A519B"/>
    <w:rsid w:val="000A59C0"/>
    <w:rsid w:val="000A6AB0"/>
    <w:rsid w:val="000A6C49"/>
    <w:rsid w:val="000B13BE"/>
    <w:rsid w:val="000B13C7"/>
    <w:rsid w:val="000B15FF"/>
    <w:rsid w:val="000B1E30"/>
    <w:rsid w:val="000B22A7"/>
    <w:rsid w:val="000B2710"/>
    <w:rsid w:val="000B2B8C"/>
    <w:rsid w:val="000B2C0D"/>
    <w:rsid w:val="000B2C5C"/>
    <w:rsid w:val="000B2C86"/>
    <w:rsid w:val="000B2FDD"/>
    <w:rsid w:val="000B31F6"/>
    <w:rsid w:val="000B4315"/>
    <w:rsid w:val="000B5450"/>
    <w:rsid w:val="000B5886"/>
    <w:rsid w:val="000B5AEA"/>
    <w:rsid w:val="000B5D65"/>
    <w:rsid w:val="000B6761"/>
    <w:rsid w:val="000B68AA"/>
    <w:rsid w:val="000B6AB1"/>
    <w:rsid w:val="000B7551"/>
    <w:rsid w:val="000C054B"/>
    <w:rsid w:val="000C07AA"/>
    <w:rsid w:val="000C1F27"/>
    <w:rsid w:val="000C282B"/>
    <w:rsid w:val="000C2901"/>
    <w:rsid w:val="000C2AC0"/>
    <w:rsid w:val="000C3103"/>
    <w:rsid w:val="000C34E2"/>
    <w:rsid w:val="000C3B1C"/>
    <w:rsid w:val="000C4209"/>
    <w:rsid w:val="000C46E3"/>
    <w:rsid w:val="000C494A"/>
    <w:rsid w:val="000C4E9D"/>
    <w:rsid w:val="000C60E8"/>
    <w:rsid w:val="000C61EA"/>
    <w:rsid w:val="000C63C2"/>
    <w:rsid w:val="000C6D64"/>
    <w:rsid w:val="000D0388"/>
    <w:rsid w:val="000D0A30"/>
    <w:rsid w:val="000D0BAB"/>
    <w:rsid w:val="000D1A2D"/>
    <w:rsid w:val="000D1F0F"/>
    <w:rsid w:val="000D21A2"/>
    <w:rsid w:val="000D2DF1"/>
    <w:rsid w:val="000D2E23"/>
    <w:rsid w:val="000D36A0"/>
    <w:rsid w:val="000D4963"/>
    <w:rsid w:val="000D49B2"/>
    <w:rsid w:val="000D61C2"/>
    <w:rsid w:val="000D639E"/>
    <w:rsid w:val="000D6E32"/>
    <w:rsid w:val="000D6FF9"/>
    <w:rsid w:val="000D7B2E"/>
    <w:rsid w:val="000D7E96"/>
    <w:rsid w:val="000E017F"/>
    <w:rsid w:val="000E01C8"/>
    <w:rsid w:val="000E1148"/>
    <w:rsid w:val="000E18DD"/>
    <w:rsid w:val="000E1D2D"/>
    <w:rsid w:val="000E22DA"/>
    <w:rsid w:val="000E2A73"/>
    <w:rsid w:val="000E4632"/>
    <w:rsid w:val="000E5766"/>
    <w:rsid w:val="000E58D4"/>
    <w:rsid w:val="000E5BE7"/>
    <w:rsid w:val="000E630F"/>
    <w:rsid w:val="000E678E"/>
    <w:rsid w:val="000E7B1D"/>
    <w:rsid w:val="000F0284"/>
    <w:rsid w:val="000F0564"/>
    <w:rsid w:val="000F0589"/>
    <w:rsid w:val="000F07D2"/>
    <w:rsid w:val="000F0B4D"/>
    <w:rsid w:val="000F183A"/>
    <w:rsid w:val="000F21C0"/>
    <w:rsid w:val="000F2691"/>
    <w:rsid w:val="000F427C"/>
    <w:rsid w:val="000F4421"/>
    <w:rsid w:val="000F4F02"/>
    <w:rsid w:val="000F667A"/>
    <w:rsid w:val="000F6C17"/>
    <w:rsid w:val="000F7A67"/>
    <w:rsid w:val="000F7EF2"/>
    <w:rsid w:val="00100041"/>
    <w:rsid w:val="0010051A"/>
    <w:rsid w:val="00101EC1"/>
    <w:rsid w:val="00102B6D"/>
    <w:rsid w:val="00102E56"/>
    <w:rsid w:val="00103160"/>
    <w:rsid w:val="00103AF4"/>
    <w:rsid w:val="001049D7"/>
    <w:rsid w:val="00104F40"/>
    <w:rsid w:val="0010533E"/>
    <w:rsid w:val="00105393"/>
    <w:rsid w:val="0010548F"/>
    <w:rsid w:val="00105D05"/>
    <w:rsid w:val="00105E0A"/>
    <w:rsid w:val="00106422"/>
    <w:rsid w:val="00106793"/>
    <w:rsid w:val="00106D5C"/>
    <w:rsid w:val="00106E4E"/>
    <w:rsid w:val="001074FE"/>
    <w:rsid w:val="00107B78"/>
    <w:rsid w:val="001116CE"/>
    <w:rsid w:val="001118C7"/>
    <w:rsid w:val="0011211E"/>
    <w:rsid w:val="00112B6D"/>
    <w:rsid w:val="00112E27"/>
    <w:rsid w:val="00112F5D"/>
    <w:rsid w:val="00112FBE"/>
    <w:rsid w:val="00113713"/>
    <w:rsid w:val="00115FBB"/>
    <w:rsid w:val="00116008"/>
    <w:rsid w:val="001160E3"/>
    <w:rsid w:val="00116703"/>
    <w:rsid w:val="00117DD7"/>
    <w:rsid w:val="00117F4F"/>
    <w:rsid w:val="00120186"/>
    <w:rsid w:val="00120DA8"/>
    <w:rsid w:val="001219AE"/>
    <w:rsid w:val="00121CA3"/>
    <w:rsid w:val="00121D32"/>
    <w:rsid w:val="00121F2F"/>
    <w:rsid w:val="0012209C"/>
    <w:rsid w:val="001221A6"/>
    <w:rsid w:val="00122CB6"/>
    <w:rsid w:val="00122CCD"/>
    <w:rsid w:val="0012307A"/>
    <w:rsid w:val="0012326E"/>
    <w:rsid w:val="00123762"/>
    <w:rsid w:val="00123B0E"/>
    <w:rsid w:val="00123C2E"/>
    <w:rsid w:val="00123D4B"/>
    <w:rsid w:val="00124B6B"/>
    <w:rsid w:val="00124E03"/>
    <w:rsid w:val="00124FCC"/>
    <w:rsid w:val="00126B43"/>
    <w:rsid w:val="00127205"/>
    <w:rsid w:val="0012752F"/>
    <w:rsid w:val="00127FE5"/>
    <w:rsid w:val="00130B1A"/>
    <w:rsid w:val="001318A8"/>
    <w:rsid w:val="001318C4"/>
    <w:rsid w:val="0013207D"/>
    <w:rsid w:val="001324D1"/>
    <w:rsid w:val="001329FD"/>
    <w:rsid w:val="00133C18"/>
    <w:rsid w:val="00133D56"/>
    <w:rsid w:val="00134BD6"/>
    <w:rsid w:val="00135B80"/>
    <w:rsid w:val="00135CEE"/>
    <w:rsid w:val="00136056"/>
    <w:rsid w:val="001361DA"/>
    <w:rsid w:val="00136716"/>
    <w:rsid w:val="0013699A"/>
    <w:rsid w:val="00136A59"/>
    <w:rsid w:val="00136D8B"/>
    <w:rsid w:val="00136DE8"/>
    <w:rsid w:val="0013737D"/>
    <w:rsid w:val="0014010F"/>
    <w:rsid w:val="00140832"/>
    <w:rsid w:val="00140C23"/>
    <w:rsid w:val="0014117B"/>
    <w:rsid w:val="00142462"/>
    <w:rsid w:val="00143631"/>
    <w:rsid w:val="00143E7C"/>
    <w:rsid w:val="00144192"/>
    <w:rsid w:val="00146044"/>
    <w:rsid w:val="00146AD9"/>
    <w:rsid w:val="001472C4"/>
    <w:rsid w:val="00147612"/>
    <w:rsid w:val="001502F0"/>
    <w:rsid w:val="00152F2E"/>
    <w:rsid w:val="00153D41"/>
    <w:rsid w:val="00153DAF"/>
    <w:rsid w:val="00153F28"/>
    <w:rsid w:val="00154348"/>
    <w:rsid w:val="0015526D"/>
    <w:rsid w:val="00155449"/>
    <w:rsid w:val="00155458"/>
    <w:rsid w:val="00156E9C"/>
    <w:rsid w:val="001571AB"/>
    <w:rsid w:val="00157529"/>
    <w:rsid w:val="0015760F"/>
    <w:rsid w:val="00157917"/>
    <w:rsid w:val="00157BEE"/>
    <w:rsid w:val="00160075"/>
    <w:rsid w:val="00160371"/>
    <w:rsid w:val="00160945"/>
    <w:rsid w:val="00161664"/>
    <w:rsid w:val="00162258"/>
    <w:rsid w:val="001623C0"/>
    <w:rsid w:val="0016276D"/>
    <w:rsid w:val="00162D77"/>
    <w:rsid w:val="00163F2F"/>
    <w:rsid w:val="001641D6"/>
    <w:rsid w:val="00165A18"/>
    <w:rsid w:val="00165DBE"/>
    <w:rsid w:val="001663F2"/>
    <w:rsid w:val="001665E9"/>
    <w:rsid w:val="00166706"/>
    <w:rsid w:val="0017035C"/>
    <w:rsid w:val="001703DF"/>
    <w:rsid w:val="001719BF"/>
    <w:rsid w:val="00171ABE"/>
    <w:rsid w:val="00171BCC"/>
    <w:rsid w:val="00172EBD"/>
    <w:rsid w:val="00173892"/>
    <w:rsid w:val="00173ABF"/>
    <w:rsid w:val="00173B87"/>
    <w:rsid w:val="00174FBB"/>
    <w:rsid w:val="001759AC"/>
    <w:rsid w:val="0017693B"/>
    <w:rsid w:val="00176E68"/>
    <w:rsid w:val="0017731D"/>
    <w:rsid w:val="00177C0E"/>
    <w:rsid w:val="00180FB8"/>
    <w:rsid w:val="00180FE4"/>
    <w:rsid w:val="001812ED"/>
    <w:rsid w:val="00181475"/>
    <w:rsid w:val="0018177A"/>
    <w:rsid w:val="0018191D"/>
    <w:rsid w:val="00181A3C"/>
    <w:rsid w:val="0018241A"/>
    <w:rsid w:val="0018298C"/>
    <w:rsid w:val="00182F88"/>
    <w:rsid w:val="00183282"/>
    <w:rsid w:val="001836A4"/>
    <w:rsid w:val="00183F21"/>
    <w:rsid w:val="001845F3"/>
    <w:rsid w:val="00184AAE"/>
    <w:rsid w:val="0018507A"/>
    <w:rsid w:val="00185BFF"/>
    <w:rsid w:val="00185DBF"/>
    <w:rsid w:val="00186FC2"/>
    <w:rsid w:val="0018756C"/>
    <w:rsid w:val="00191488"/>
    <w:rsid w:val="0019153B"/>
    <w:rsid w:val="001918D8"/>
    <w:rsid w:val="00191C3D"/>
    <w:rsid w:val="0019256C"/>
    <w:rsid w:val="00192654"/>
    <w:rsid w:val="00192EA9"/>
    <w:rsid w:val="00193213"/>
    <w:rsid w:val="00195980"/>
    <w:rsid w:val="0019605F"/>
    <w:rsid w:val="00196366"/>
    <w:rsid w:val="00196588"/>
    <w:rsid w:val="001965E2"/>
    <w:rsid w:val="001971E6"/>
    <w:rsid w:val="0019768F"/>
    <w:rsid w:val="00197F5B"/>
    <w:rsid w:val="001A05C2"/>
    <w:rsid w:val="001A0811"/>
    <w:rsid w:val="001A0FCC"/>
    <w:rsid w:val="001A1A49"/>
    <w:rsid w:val="001A2380"/>
    <w:rsid w:val="001A2386"/>
    <w:rsid w:val="001A2D3D"/>
    <w:rsid w:val="001A2E04"/>
    <w:rsid w:val="001A40BD"/>
    <w:rsid w:val="001A425E"/>
    <w:rsid w:val="001A44C3"/>
    <w:rsid w:val="001A462B"/>
    <w:rsid w:val="001A4874"/>
    <w:rsid w:val="001A4B7C"/>
    <w:rsid w:val="001A4ED2"/>
    <w:rsid w:val="001A5153"/>
    <w:rsid w:val="001A576F"/>
    <w:rsid w:val="001A5B3D"/>
    <w:rsid w:val="001A5D1B"/>
    <w:rsid w:val="001A6580"/>
    <w:rsid w:val="001A6787"/>
    <w:rsid w:val="001A683D"/>
    <w:rsid w:val="001A686B"/>
    <w:rsid w:val="001A75CC"/>
    <w:rsid w:val="001A7756"/>
    <w:rsid w:val="001A7B59"/>
    <w:rsid w:val="001A7E8A"/>
    <w:rsid w:val="001B0C5B"/>
    <w:rsid w:val="001B117A"/>
    <w:rsid w:val="001B133A"/>
    <w:rsid w:val="001B1893"/>
    <w:rsid w:val="001B1F44"/>
    <w:rsid w:val="001B20FE"/>
    <w:rsid w:val="001B320C"/>
    <w:rsid w:val="001B3346"/>
    <w:rsid w:val="001B39B3"/>
    <w:rsid w:val="001B439B"/>
    <w:rsid w:val="001B47A7"/>
    <w:rsid w:val="001B47E6"/>
    <w:rsid w:val="001B4CA8"/>
    <w:rsid w:val="001B5B13"/>
    <w:rsid w:val="001B6121"/>
    <w:rsid w:val="001B6F5E"/>
    <w:rsid w:val="001B79BF"/>
    <w:rsid w:val="001C0660"/>
    <w:rsid w:val="001C07B5"/>
    <w:rsid w:val="001C2959"/>
    <w:rsid w:val="001C3066"/>
    <w:rsid w:val="001C3361"/>
    <w:rsid w:val="001C3648"/>
    <w:rsid w:val="001C449C"/>
    <w:rsid w:val="001C4640"/>
    <w:rsid w:val="001C5ADB"/>
    <w:rsid w:val="001C5CF8"/>
    <w:rsid w:val="001C5D90"/>
    <w:rsid w:val="001C698D"/>
    <w:rsid w:val="001C69FE"/>
    <w:rsid w:val="001C6EE2"/>
    <w:rsid w:val="001C7253"/>
    <w:rsid w:val="001C7850"/>
    <w:rsid w:val="001D0357"/>
    <w:rsid w:val="001D04F1"/>
    <w:rsid w:val="001D15B3"/>
    <w:rsid w:val="001D1CB2"/>
    <w:rsid w:val="001D24D3"/>
    <w:rsid w:val="001D2B9B"/>
    <w:rsid w:val="001D39F0"/>
    <w:rsid w:val="001D3B3C"/>
    <w:rsid w:val="001D3BFC"/>
    <w:rsid w:val="001D4C19"/>
    <w:rsid w:val="001D54FD"/>
    <w:rsid w:val="001D569E"/>
    <w:rsid w:val="001D5EE5"/>
    <w:rsid w:val="001D62BF"/>
    <w:rsid w:val="001D6399"/>
    <w:rsid w:val="001D68A3"/>
    <w:rsid w:val="001D7294"/>
    <w:rsid w:val="001D7710"/>
    <w:rsid w:val="001D7736"/>
    <w:rsid w:val="001D7786"/>
    <w:rsid w:val="001D7B2D"/>
    <w:rsid w:val="001E08B2"/>
    <w:rsid w:val="001E0DDC"/>
    <w:rsid w:val="001E4739"/>
    <w:rsid w:val="001E4BC2"/>
    <w:rsid w:val="001E577C"/>
    <w:rsid w:val="001E6315"/>
    <w:rsid w:val="001E668B"/>
    <w:rsid w:val="001E6B70"/>
    <w:rsid w:val="001E6E71"/>
    <w:rsid w:val="001E6E72"/>
    <w:rsid w:val="001E749E"/>
    <w:rsid w:val="001F0DA0"/>
    <w:rsid w:val="001F125A"/>
    <w:rsid w:val="001F1F85"/>
    <w:rsid w:val="001F2AE2"/>
    <w:rsid w:val="001F37F8"/>
    <w:rsid w:val="001F3B16"/>
    <w:rsid w:val="001F3EA6"/>
    <w:rsid w:val="001F4476"/>
    <w:rsid w:val="001F4FDD"/>
    <w:rsid w:val="001F51AF"/>
    <w:rsid w:val="001F5647"/>
    <w:rsid w:val="001F5D33"/>
    <w:rsid w:val="001F606B"/>
    <w:rsid w:val="001F6352"/>
    <w:rsid w:val="001F6D3C"/>
    <w:rsid w:val="001F76C3"/>
    <w:rsid w:val="001F7945"/>
    <w:rsid w:val="001F7C3C"/>
    <w:rsid w:val="001F7D71"/>
    <w:rsid w:val="0020013C"/>
    <w:rsid w:val="00200BC4"/>
    <w:rsid w:val="00200FA3"/>
    <w:rsid w:val="00201444"/>
    <w:rsid w:val="0020221B"/>
    <w:rsid w:val="00202915"/>
    <w:rsid w:val="00203668"/>
    <w:rsid w:val="00203776"/>
    <w:rsid w:val="00203A7C"/>
    <w:rsid w:val="00203C3C"/>
    <w:rsid w:val="00203EF0"/>
    <w:rsid w:val="002045F0"/>
    <w:rsid w:val="00204BEA"/>
    <w:rsid w:val="00204F8B"/>
    <w:rsid w:val="002051F7"/>
    <w:rsid w:val="00205730"/>
    <w:rsid w:val="00205C45"/>
    <w:rsid w:val="002061A5"/>
    <w:rsid w:val="00207880"/>
    <w:rsid w:val="00207F7D"/>
    <w:rsid w:val="00210024"/>
    <w:rsid w:val="00210426"/>
    <w:rsid w:val="002108B1"/>
    <w:rsid w:val="00210A8C"/>
    <w:rsid w:val="002115B2"/>
    <w:rsid w:val="00212866"/>
    <w:rsid w:val="00212E0E"/>
    <w:rsid w:val="002136ED"/>
    <w:rsid w:val="002146C4"/>
    <w:rsid w:val="002162EA"/>
    <w:rsid w:val="00216CCB"/>
    <w:rsid w:val="0021716A"/>
    <w:rsid w:val="0021781D"/>
    <w:rsid w:val="002179A0"/>
    <w:rsid w:val="00220776"/>
    <w:rsid w:val="002210F1"/>
    <w:rsid w:val="00221B15"/>
    <w:rsid w:val="00221BCA"/>
    <w:rsid w:val="0022222B"/>
    <w:rsid w:val="00222841"/>
    <w:rsid w:val="002229F1"/>
    <w:rsid w:val="00222FEB"/>
    <w:rsid w:val="0022344C"/>
    <w:rsid w:val="00223C4F"/>
    <w:rsid w:val="00224422"/>
    <w:rsid w:val="002255E2"/>
    <w:rsid w:val="00225864"/>
    <w:rsid w:val="00225A20"/>
    <w:rsid w:val="0022618D"/>
    <w:rsid w:val="0022637F"/>
    <w:rsid w:val="0022663B"/>
    <w:rsid w:val="00226816"/>
    <w:rsid w:val="0022688D"/>
    <w:rsid w:val="00226CC2"/>
    <w:rsid w:val="002270B0"/>
    <w:rsid w:val="00227143"/>
    <w:rsid w:val="002274CD"/>
    <w:rsid w:val="002277E4"/>
    <w:rsid w:val="00230140"/>
    <w:rsid w:val="0023091B"/>
    <w:rsid w:val="00230D2A"/>
    <w:rsid w:val="00232505"/>
    <w:rsid w:val="00233B33"/>
    <w:rsid w:val="00233BCA"/>
    <w:rsid w:val="00233CA5"/>
    <w:rsid w:val="0023408B"/>
    <w:rsid w:val="00234627"/>
    <w:rsid w:val="00234693"/>
    <w:rsid w:val="00235516"/>
    <w:rsid w:val="00236401"/>
    <w:rsid w:val="00237449"/>
    <w:rsid w:val="00240132"/>
    <w:rsid w:val="00240212"/>
    <w:rsid w:val="002402DA"/>
    <w:rsid w:val="0024174E"/>
    <w:rsid w:val="002419B9"/>
    <w:rsid w:val="00241AD3"/>
    <w:rsid w:val="00241DAF"/>
    <w:rsid w:val="002422B7"/>
    <w:rsid w:val="0024263F"/>
    <w:rsid w:val="00242E15"/>
    <w:rsid w:val="002441DB"/>
    <w:rsid w:val="00244475"/>
    <w:rsid w:val="002445B5"/>
    <w:rsid w:val="0024533F"/>
    <w:rsid w:val="002465AB"/>
    <w:rsid w:val="002473F2"/>
    <w:rsid w:val="002501ED"/>
    <w:rsid w:val="00250B7D"/>
    <w:rsid w:val="0025149B"/>
    <w:rsid w:val="0025217F"/>
    <w:rsid w:val="00252C04"/>
    <w:rsid w:val="00252D43"/>
    <w:rsid w:val="00252E81"/>
    <w:rsid w:val="002532A6"/>
    <w:rsid w:val="00253610"/>
    <w:rsid w:val="00253F70"/>
    <w:rsid w:val="002540E4"/>
    <w:rsid w:val="00254A10"/>
    <w:rsid w:val="00254BFE"/>
    <w:rsid w:val="0025641F"/>
    <w:rsid w:val="002574C3"/>
    <w:rsid w:val="00257594"/>
    <w:rsid w:val="00257704"/>
    <w:rsid w:val="002577C5"/>
    <w:rsid w:val="0025781D"/>
    <w:rsid w:val="00257E0F"/>
    <w:rsid w:val="0026014F"/>
    <w:rsid w:val="00260638"/>
    <w:rsid w:val="0026070E"/>
    <w:rsid w:val="00260A8E"/>
    <w:rsid w:val="0026140A"/>
    <w:rsid w:val="00261566"/>
    <w:rsid w:val="002616EA"/>
    <w:rsid w:val="00261A9E"/>
    <w:rsid w:val="00263CA8"/>
    <w:rsid w:val="0026456E"/>
    <w:rsid w:val="00264A13"/>
    <w:rsid w:val="0026567E"/>
    <w:rsid w:val="002656FE"/>
    <w:rsid w:val="002657B6"/>
    <w:rsid w:val="00266419"/>
    <w:rsid w:val="0026656B"/>
    <w:rsid w:val="00266704"/>
    <w:rsid w:val="002674C0"/>
    <w:rsid w:val="002679C5"/>
    <w:rsid w:val="00270216"/>
    <w:rsid w:val="00270B8B"/>
    <w:rsid w:val="00270EDD"/>
    <w:rsid w:val="00271BA8"/>
    <w:rsid w:val="002723D6"/>
    <w:rsid w:val="002732F5"/>
    <w:rsid w:val="0027351A"/>
    <w:rsid w:val="002739FB"/>
    <w:rsid w:val="002740F2"/>
    <w:rsid w:val="00274869"/>
    <w:rsid w:val="00274C16"/>
    <w:rsid w:val="00275552"/>
    <w:rsid w:val="00275614"/>
    <w:rsid w:val="00275802"/>
    <w:rsid w:val="002758BB"/>
    <w:rsid w:val="00275E54"/>
    <w:rsid w:val="00275F80"/>
    <w:rsid w:val="002761EC"/>
    <w:rsid w:val="00276A81"/>
    <w:rsid w:val="0027704E"/>
    <w:rsid w:val="00277282"/>
    <w:rsid w:val="002807A7"/>
    <w:rsid w:val="002808BE"/>
    <w:rsid w:val="00280B46"/>
    <w:rsid w:val="00280ED8"/>
    <w:rsid w:val="00282700"/>
    <w:rsid w:val="00282896"/>
    <w:rsid w:val="00282C56"/>
    <w:rsid w:val="00282F37"/>
    <w:rsid w:val="00283315"/>
    <w:rsid w:val="0028335D"/>
    <w:rsid w:val="00284BAC"/>
    <w:rsid w:val="00284D31"/>
    <w:rsid w:val="002850B5"/>
    <w:rsid w:val="00285393"/>
    <w:rsid w:val="00285582"/>
    <w:rsid w:val="002863F0"/>
    <w:rsid w:val="00286946"/>
    <w:rsid w:val="00286D00"/>
    <w:rsid w:val="00286DBF"/>
    <w:rsid w:val="00286F93"/>
    <w:rsid w:val="00287598"/>
    <w:rsid w:val="002878A7"/>
    <w:rsid w:val="00287C8D"/>
    <w:rsid w:val="00291026"/>
    <w:rsid w:val="0029105E"/>
    <w:rsid w:val="0029163A"/>
    <w:rsid w:val="00291C04"/>
    <w:rsid w:val="00291F77"/>
    <w:rsid w:val="00292299"/>
    <w:rsid w:val="0029256F"/>
    <w:rsid w:val="0029398D"/>
    <w:rsid w:val="00293D07"/>
    <w:rsid w:val="00293E19"/>
    <w:rsid w:val="00295049"/>
    <w:rsid w:val="0029525B"/>
    <w:rsid w:val="00295608"/>
    <w:rsid w:val="00295ADF"/>
    <w:rsid w:val="002962A0"/>
    <w:rsid w:val="002A006C"/>
    <w:rsid w:val="002A020C"/>
    <w:rsid w:val="002A0221"/>
    <w:rsid w:val="002A0A5F"/>
    <w:rsid w:val="002A0BFE"/>
    <w:rsid w:val="002A0D00"/>
    <w:rsid w:val="002A181F"/>
    <w:rsid w:val="002A1E8A"/>
    <w:rsid w:val="002A2D4C"/>
    <w:rsid w:val="002A32BE"/>
    <w:rsid w:val="002A3B4C"/>
    <w:rsid w:val="002A3D43"/>
    <w:rsid w:val="002A42BB"/>
    <w:rsid w:val="002A55B4"/>
    <w:rsid w:val="002A5825"/>
    <w:rsid w:val="002A591C"/>
    <w:rsid w:val="002A5B26"/>
    <w:rsid w:val="002A655A"/>
    <w:rsid w:val="002A6B81"/>
    <w:rsid w:val="002A7770"/>
    <w:rsid w:val="002A77EF"/>
    <w:rsid w:val="002A788D"/>
    <w:rsid w:val="002A7B11"/>
    <w:rsid w:val="002B090E"/>
    <w:rsid w:val="002B0C4C"/>
    <w:rsid w:val="002B1397"/>
    <w:rsid w:val="002B1D8E"/>
    <w:rsid w:val="002B23F4"/>
    <w:rsid w:val="002B24CD"/>
    <w:rsid w:val="002B315A"/>
    <w:rsid w:val="002B32A6"/>
    <w:rsid w:val="002B47CD"/>
    <w:rsid w:val="002B4C89"/>
    <w:rsid w:val="002B51B2"/>
    <w:rsid w:val="002B54B3"/>
    <w:rsid w:val="002B56B8"/>
    <w:rsid w:val="002B5807"/>
    <w:rsid w:val="002B647C"/>
    <w:rsid w:val="002B6A75"/>
    <w:rsid w:val="002B6FD4"/>
    <w:rsid w:val="002B70E8"/>
    <w:rsid w:val="002B7FD8"/>
    <w:rsid w:val="002C0164"/>
    <w:rsid w:val="002C01D5"/>
    <w:rsid w:val="002C13C7"/>
    <w:rsid w:val="002C148F"/>
    <w:rsid w:val="002C1E04"/>
    <w:rsid w:val="002C2783"/>
    <w:rsid w:val="002C2B86"/>
    <w:rsid w:val="002C49C7"/>
    <w:rsid w:val="002C4D34"/>
    <w:rsid w:val="002C5650"/>
    <w:rsid w:val="002C69CA"/>
    <w:rsid w:val="002C7016"/>
    <w:rsid w:val="002C74DB"/>
    <w:rsid w:val="002C75C7"/>
    <w:rsid w:val="002C75CD"/>
    <w:rsid w:val="002D0D07"/>
    <w:rsid w:val="002D14A6"/>
    <w:rsid w:val="002D16F5"/>
    <w:rsid w:val="002D1FA5"/>
    <w:rsid w:val="002D2658"/>
    <w:rsid w:val="002D2660"/>
    <w:rsid w:val="002D41AC"/>
    <w:rsid w:val="002D4F72"/>
    <w:rsid w:val="002D5C34"/>
    <w:rsid w:val="002D6BCE"/>
    <w:rsid w:val="002D7053"/>
    <w:rsid w:val="002E01B1"/>
    <w:rsid w:val="002E01B8"/>
    <w:rsid w:val="002E09BD"/>
    <w:rsid w:val="002E0D51"/>
    <w:rsid w:val="002E2128"/>
    <w:rsid w:val="002E24EA"/>
    <w:rsid w:val="002E2953"/>
    <w:rsid w:val="002E3E88"/>
    <w:rsid w:val="002E465E"/>
    <w:rsid w:val="002E5A68"/>
    <w:rsid w:val="002E65FC"/>
    <w:rsid w:val="002E73AC"/>
    <w:rsid w:val="002E755A"/>
    <w:rsid w:val="002E7691"/>
    <w:rsid w:val="002E7ECB"/>
    <w:rsid w:val="002F0B65"/>
    <w:rsid w:val="002F14CF"/>
    <w:rsid w:val="002F1B7E"/>
    <w:rsid w:val="002F1DAF"/>
    <w:rsid w:val="002F2113"/>
    <w:rsid w:val="002F27E9"/>
    <w:rsid w:val="002F5A31"/>
    <w:rsid w:val="002F6015"/>
    <w:rsid w:val="002F67BD"/>
    <w:rsid w:val="002F6A3D"/>
    <w:rsid w:val="002F7439"/>
    <w:rsid w:val="002F7659"/>
    <w:rsid w:val="002F7DE8"/>
    <w:rsid w:val="003017FF"/>
    <w:rsid w:val="00301B0B"/>
    <w:rsid w:val="00302382"/>
    <w:rsid w:val="00302710"/>
    <w:rsid w:val="00303ABF"/>
    <w:rsid w:val="00305441"/>
    <w:rsid w:val="00305F45"/>
    <w:rsid w:val="00306069"/>
    <w:rsid w:val="00306F50"/>
    <w:rsid w:val="00307205"/>
    <w:rsid w:val="003077B4"/>
    <w:rsid w:val="00307A42"/>
    <w:rsid w:val="00307F60"/>
    <w:rsid w:val="003107F9"/>
    <w:rsid w:val="00310A09"/>
    <w:rsid w:val="00310C71"/>
    <w:rsid w:val="00310D7A"/>
    <w:rsid w:val="0031137E"/>
    <w:rsid w:val="003116B9"/>
    <w:rsid w:val="00311751"/>
    <w:rsid w:val="003119DD"/>
    <w:rsid w:val="00311BD9"/>
    <w:rsid w:val="00311F36"/>
    <w:rsid w:val="0031294F"/>
    <w:rsid w:val="00313247"/>
    <w:rsid w:val="0031388A"/>
    <w:rsid w:val="00314516"/>
    <w:rsid w:val="00314ABC"/>
    <w:rsid w:val="00314B58"/>
    <w:rsid w:val="00315418"/>
    <w:rsid w:val="00315BA8"/>
    <w:rsid w:val="00315FAC"/>
    <w:rsid w:val="0031605A"/>
    <w:rsid w:val="003162A9"/>
    <w:rsid w:val="00316721"/>
    <w:rsid w:val="00316E27"/>
    <w:rsid w:val="00320383"/>
    <w:rsid w:val="00320924"/>
    <w:rsid w:val="00321FA3"/>
    <w:rsid w:val="0032275C"/>
    <w:rsid w:val="00322ACA"/>
    <w:rsid w:val="00322B58"/>
    <w:rsid w:val="00322F7E"/>
    <w:rsid w:val="0032319A"/>
    <w:rsid w:val="003234B4"/>
    <w:rsid w:val="003236EF"/>
    <w:rsid w:val="00323CCE"/>
    <w:rsid w:val="00325215"/>
    <w:rsid w:val="00325336"/>
    <w:rsid w:val="00325DE3"/>
    <w:rsid w:val="00327383"/>
    <w:rsid w:val="003275FE"/>
    <w:rsid w:val="00327B3D"/>
    <w:rsid w:val="00327C24"/>
    <w:rsid w:val="00327C90"/>
    <w:rsid w:val="003300EA"/>
    <w:rsid w:val="0033191D"/>
    <w:rsid w:val="00331A30"/>
    <w:rsid w:val="00333C4F"/>
    <w:rsid w:val="00333EB6"/>
    <w:rsid w:val="003341AF"/>
    <w:rsid w:val="003352DF"/>
    <w:rsid w:val="00335B0B"/>
    <w:rsid w:val="00335B87"/>
    <w:rsid w:val="00335E55"/>
    <w:rsid w:val="0033647A"/>
    <w:rsid w:val="003365EF"/>
    <w:rsid w:val="00337503"/>
    <w:rsid w:val="00337E98"/>
    <w:rsid w:val="00340FCF"/>
    <w:rsid w:val="0034153C"/>
    <w:rsid w:val="00341C5F"/>
    <w:rsid w:val="003428F0"/>
    <w:rsid w:val="00342AAD"/>
    <w:rsid w:val="00342D10"/>
    <w:rsid w:val="00343647"/>
    <w:rsid w:val="003438A6"/>
    <w:rsid w:val="00344169"/>
    <w:rsid w:val="003441FA"/>
    <w:rsid w:val="00344A18"/>
    <w:rsid w:val="00344D69"/>
    <w:rsid w:val="00345765"/>
    <w:rsid w:val="00347372"/>
    <w:rsid w:val="003474EC"/>
    <w:rsid w:val="0035004D"/>
    <w:rsid w:val="00350156"/>
    <w:rsid w:val="00350277"/>
    <w:rsid w:val="00350811"/>
    <w:rsid w:val="003520C2"/>
    <w:rsid w:val="0035221F"/>
    <w:rsid w:val="00352425"/>
    <w:rsid w:val="00352564"/>
    <w:rsid w:val="00352613"/>
    <w:rsid w:val="003527BE"/>
    <w:rsid w:val="00352BBA"/>
    <w:rsid w:val="00353987"/>
    <w:rsid w:val="003539C7"/>
    <w:rsid w:val="00354B63"/>
    <w:rsid w:val="00354D3F"/>
    <w:rsid w:val="003567DC"/>
    <w:rsid w:val="00356FC8"/>
    <w:rsid w:val="00357F93"/>
    <w:rsid w:val="003606A9"/>
    <w:rsid w:val="003606D9"/>
    <w:rsid w:val="003608E7"/>
    <w:rsid w:val="00360D7F"/>
    <w:rsid w:val="0036221C"/>
    <w:rsid w:val="00362295"/>
    <w:rsid w:val="00362473"/>
    <w:rsid w:val="00362CFE"/>
    <w:rsid w:val="00364752"/>
    <w:rsid w:val="003655DA"/>
    <w:rsid w:val="003675D2"/>
    <w:rsid w:val="00367BFB"/>
    <w:rsid w:val="00367E12"/>
    <w:rsid w:val="00367F7E"/>
    <w:rsid w:val="003703DE"/>
    <w:rsid w:val="003706FC"/>
    <w:rsid w:val="0037074F"/>
    <w:rsid w:val="00370F7B"/>
    <w:rsid w:val="00371793"/>
    <w:rsid w:val="00371CCF"/>
    <w:rsid w:val="00371F82"/>
    <w:rsid w:val="003720B9"/>
    <w:rsid w:val="00372B44"/>
    <w:rsid w:val="00373B6F"/>
    <w:rsid w:val="00374158"/>
    <w:rsid w:val="00374486"/>
    <w:rsid w:val="00374C0A"/>
    <w:rsid w:val="003753AD"/>
    <w:rsid w:val="00375A7D"/>
    <w:rsid w:val="00375F29"/>
    <w:rsid w:val="003760C1"/>
    <w:rsid w:val="003767B5"/>
    <w:rsid w:val="003771DD"/>
    <w:rsid w:val="00377302"/>
    <w:rsid w:val="003774BE"/>
    <w:rsid w:val="00377879"/>
    <w:rsid w:val="00380047"/>
    <w:rsid w:val="00380233"/>
    <w:rsid w:val="00380AAD"/>
    <w:rsid w:val="003814A3"/>
    <w:rsid w:val="0038151F"/>
    <w:rsid w:val="0038194E"/>
    <w:rsid w:val="003823F7"/>
    <w:rsid w:val="00382EEB"/>
    <w:rsid w:val="003832E9"/>
    <w:rsid w:val="00383528"/>
    <w:rsid w:val="00383D0C"/>
    <w:rsid w:val="00383D8A"/>
    <w:rsid w:val="00383EB1"/>
    <w:rsid w:val="00384437"/>
    <w:rsid w:val="00385974"/>
    <w:rsid w:val="00385B31"/>
    <w:rsid w:val="0038686E"/>
    <w:rsid w:val="00387625"/>
    <w:rsid w:val="00387A00"/>
    <w:rsid w:val="0039011C"/>
    <w:rsid w:val="00391120"/>
    <w:rsid w:val="00391231"/>
    <w:rsid w:val="00391329"/>
    <w:rsid w:val="00391D4B"/>
    <w:rsid w:val="00392CFA"/>
    <w:rsid w:val="0039361A"/>
    <w:rsid w:val="00393A1F"/>
    <w:rsid w:val="003943F7"/>
    <w:rsid w:val="003949C0"/>
    <w:rsid w:val="00395159"/>
    <w:rsid w:val="00395541"/>
    <w:rsid w:val="003958A9"/>
    <w:rsid w:val="00395FD4"/>
    <w:rsid w:val="0039680A"/>
    <w:rsid w:val="00396BB6"/>
    <w:rsid w:val="00397861"/>
    <w:rsid w:val="003A004E"/>
    <w:rsid w:val="003A1646"/>
    <w:rsid w:val="003A1649"/>
    <w:rsid w:val="003A195F"/>
    <w:rsid w:val="003A1A45"/>
    <w:rsid w:val="003A22E0"/>
    <w:rsid w:val="003A31EC"/>
    <w:rsid w:val="003A3361"/>
    <w:rsid w:val="003A3C0E"/>
    <w:rsid w:val="003A3F38"/>
    <w:rsid w:val="003A42CD"/>
    <w:rsid w:val="003A433E"/>
    <w:rsid w:val="003A4C24"/>
    <w:rsid w:val="003A4CFD"/>
    <w:rsid w:val="003A50DB"/>
    <w:rsid w:val="003A62C9"/>
    <w:rsid w:val="003A65DC"/>
    <w:rsid w:val="003B29D1"/>
    <w:rsid w:val="003B2EF1"/>
    <w:rsid w:val="003B312B"/>
    <w:rsid w:val="003B3552"/>
    <w:rsid w:val="003B362D"/>
    <w:rsid w:val="003B47E0"/>
    <w:rsid w:val="003B4C2F"/>
    <w:rsid w:val="003B5B54"/>
    <w:rsid w:val="003B5EBD"/>
    <w:rsid w:val="003B6904"/>
    <w:rsid w:val="003B6947"/>
    <w:rsid w:val="003B695B"/>
    <w:rsid w:val="003B74E4"/>
    <w:rsid w:val="003B78BD"/>
    <w:rsid w:val="003B7C90"/>
    <w:rsid w:val="003B7EB9"/>
    <w:rsid w:val="003C30A6"/>
    <w:rsid w:val="003C3A60"/>
    <w:rsid w:val="003C3B46"/>
    <w:rsid w:val="003C3BD8"/>
    <w:rsid w:val="003C3C66"/>
    <w:rsid w:val="003C646A"/>
    <w:rsid w:val="003C6A8B"/>
    <w:rsid w:val="003D0140"/>
    <w:rsid w:val="003D0A35"/>
    <w:rsid w:val="003D18CA"/>
    <w:rsid w:val="003D241B"/>
    <w:rsid w:val="003D27DC"/>
    <w:rsid w:val="003D2B00"/>
    <w:rsid w:val="003D3533"/>
    <w:rsid w:val="003D3557"/>
    <w:rsid w:val="003D4318"/>
    <w:rsid w:val="003D4C90"/>
    <w:rsid w:val="003D4D17"/>
    <w:rsid w:val="003D529F"/>
    <w:rsid w:val="003D56EA"/>
    <w:rsid w:val="003D5853"/>
    <w:rsid w:val="003D595D"/>
    <w:rsid w:val="003D5AB5"/>
    <w:rsid w:val="003D5C23"/>
    <w:rsid w:val="003D6543"/>
    <w:rsid w:val="003D6C2D"/>
    <w:rsid w:val="003D6EE0"/>
    <w:rsid w:val="003D739A"/>
    <w:rsid w:val="003E094D"/>
    <w:rsid w:val="003E0DFA"/>
    <w:rsid w:val="003E0E4D"/>
    <w:rsid w:val="003E1C14"/>
    <w:rsid w:val="003E1D02"/>
    <w:rsid w:val="003E3650"/>
    <w:rsid w:val="003E3A94"/>
    <w:rsid w:val="003E483F"/>
    <w:rsid w:val="003E5753"/>
    <w:rsid w:val="003E5CB8"/>
    <w:rsid w:val="003E671A"/>
    <w:rsid w:val="003E6E55"/>
    <w:rsid w:val="003E74BE"/>
    <w:rsid w:val="003E7514"/>
    <w:rsid w:val="003E7694"/>
    <w:rsid w:val="003E7C1A"/>
    <w:rsid w:val="003E7CB7"/>
    <w:rsid w:val="003F04CF"/>
    <w:rsid w:val="003F11EC"/>
    <w:rsid w:val="003F1DD9"/>
    <w:rsid w:val="003F220D"/>
    <w:rsid w:val="003F2E9F"/>
    <w:rsid w:val="003F3C2D"/>
    <w:rsid w:val="003F4372"/>
    <w:rsid w:val="003F53F0"/>
    <w:rsid w:val="003F5CBA"/>
    <w:rsid w:val="003F5D70"/>
    <w:rsid w:val="003F5F87"/>
    <w:rsid w:val="003F61CD"/>
    <w:rsid w:val="003F6A2F"/>
    <w:rsid w:val="003F6AAF"/>
    <w:rsid w:val="00401054"/>
    <w:rsid w:val="004012D6"/>
    <w:rsid w:val="00401479"/>
    <w:rsid w:val="0040192D"/>
    <w:rsid w:val="00402551"/>
    <w:rsid w:val="0040350E"/>
    <w:rsid w:val="0040402B"/>
    <w:rsid w:val="004042FC"/>
    <w:rsid w:val="004046F6"/>
    <w:rsid w:val="0040472F"/>
    <w:rsid w:val="00404F4B"/>
    <w:rsid w:val="004052F0"/>
    <w:rsid w:val="004054F5"/>
    <w:rsid w:val="004075B7"/>
    <w:rsid w:val="00407C59"/>
    <w:rsid w:val="00407DC9"/>
    <w:rsid w:val="00410EFC"/>
    <w:rsid w:val="00411571"/>
    <w:rsid w:val="00411708"/>
    <w:rsid w:val="00411C76"/>
    <w:rsid w:val="00413409"/>
    <w:rsid w:val="00413511"/>
    <w:rsid w:val="00413D83"/>
    <w:rsid w:val="00413ECC"/>
    <w:rsid w:val="004140A3"/>
    <w:rsid w:val="0041482F"/>
    <w:rsid w:val="00415139"/>
    <w:rsid w:val="004156D9"/>
    <w:rsid w:val="004158CB"/>
    <w:rsid w:val="004161A8"/>
    <w:rsid w:val="004161CD"/>
    <w:rsid w:val="00416960"/>
    <w:rsid w:val="00417FC0"/>
    <w:rsid w:val="0042062C"/>
    <w:rsid w:val="004211F1"/>
    <w:rsid w:val="00421408"/>
    <w:rsid w:val="00421427"/>
    <w:rsid w:val="00421D52"/>
    <w:rsid w:val="00422848"/>
    <w:rsid w:val="00423605"/>
    <w:rsid w:val="0042486B"/>
    <w:rsid w:val="00424956"/>
    <w:rsid w:val="004251BD"/>
    <w:rsid w:val="00425307"/>
    <w:rsid w:val="00425531"/>
    <w:rsid w:val="00426E87"/>
    <w:rsid w:val="00427D9F"/>
    <w:rsid w:val="004301F8"/>
    <w:rsid w:val="00430798"/>
    <w:rsid w:val="00431037"/>
    <w:rsid w:val="00432007"/>
    <w:rsid w:val="004322C6"/>
    <w:rsid w:val="00433249"/>
    <w:rsid w:val="0043444E"/>
    <w:rsid w:val="00434697"/>
    <w:rsid w:val="0043626A"/>
    <w:rsid w:val="0043649A"/>
    <w:rsid w:val="00436887"/>
    <w:rsid w:val="00437E33"/>
    <w:rsid w:val="0044060A"/>
    <w:rsid w:val="00440646"/>
    <w:rsid w:val="0044175E"/>
    <w:rsid w:val="00441BFE"/>
    <w:rsid w:val="00441FC3"/>
    <w:rsid w:val="00442A1A"/>
    <w:rsid w:val="004432EF"/>
    <w:rsid w:val="00444B1D"/>
    <w:rsid w:val="00445CC6"/>
    <w:rsid w:val="00446487"/>
    <w:rsid w:val="00446F95"/>
    <w:rsid w:val="004476E8"/>
    <w:rsid w:val="00447755"/>
    <w:rsid w:val="00447BDB"/>
    <w:rsid w:val="00447D4E"/>
    <w:rsid w:val="004505BC"/>
    <w:rsid w:val="004524A1"/>
    <w:rsid w:val="00453952"/>
    <w:rsid w:val="00453D31"/>
    <w:rsid w:val="00455BB6"/>
    <w:rsid w:val="004563A4"/>
    <w:rsid w:val="00456683"/>
    <w:rsid w:val="0045680B"/>
    <w:rsid w:val="0045734E"/>
    <w:rsid w:val="0045745E"/>
    <w:rsid w:val="00457A6B"/>
    <w:rsid w:val="00460156"/>
    <w:rsid w:val="0046029C"/>
    <w:rsid w:val="00460BC4"/>
    <w:rsid w:val="00460C44"/>
    <w:rsid w:val="004610D6"/>
    <w:rsid w:val="0046114B"/>
    <w:rsid w:val="004612E1"/>
    <w:rsid w:val="004635D1"/>
    <w:rsid w:val="0046364F"/>
    <w:rsid w:val="00463819"/>
    <w:rsid w:val="00464932"/>
    <w:rsid w:val="004649A6"/>
    <w:rsid w:val="00465024"/>
    <w:rsid w:val="00465757"/>
    <w:rsid w:val="0046720B"/>
    <w:rsid w:val="0046774D"/>
    <w:rsid w:val="004703FB"/>
    <w:rsid w:val="004704F2"/>
    <w:rsid w:val="0047056E"/>
    <w:rsid w:val="00470A85"/>
    <w:rsid w:val="00471F15"/>
    <w:rsid w:val="0047223A"/>
    <w:rsid w:val="0047267D"/>
    <w:rsid w:val="00472871"/>
    <w:rsid w:val="00473234"/>
    <w:rsid w:val="0047379E"/>
    <w:rsid w:val="004745C2"/>
    <w:rsid w:val="00474614"/>
    <w:rsid w:val="004747A0"/>
    <w:rsid w:val="00474CAF"/>
    <w:rsid w:val="00474EF5"/>
    <w:rsid w:val="00474F91"/>
    <w:rsid w:val="00475412"/>
    <w:rsid w:val="00475C3F"/>
    <w:rsid w:val="00475CEA"/>
    <w:rsid w:val="004760EC"/>
    <w:rsid w:val="004765A1"/>
    <w:rsid w:val="00476779"/>
    <w:rsid w:val="004768FB"/>
    <w:rsid w:val="00477067"/>
    <w:rsid w:val="00477663"/>
    <w:rsid w:val="00477A8E"/>
    <w:rsid w:val="00477DA2"/>
    <w:rsid w:val="00477F36"/>
    <w:rsid w:val="00480DAE"/>
    <w:rsid w:val="004826DB"/>
    <w:rsid w:val="0048341C"/>
    <w:rsid w:val="00483773"/>
    <w:rsid w:val="00483B30"/>
    <w:rsid w:val="00484751"/>
    <w:rsid w:val="0048493A"/>
    <w:rsid w:val="00484CCB"/>
    <w:rsid w:val="0048511E"/>
    <w:rsid w:val="0048523C"/>
    <w:rsid w:val="004859DA"/>
    <w:rsid w:val="004860DF"/>
    <w:rsid w:val="004861B3"/>
    <w:rsid w:val="00487302"/>
    <w:rsid w:val="00487F8A"/>
    <w:rsid w:val="004900DA"/>
    <w:rsid w:val="004903CC"/>
    <w:rsid w:val="00490605"/>
    <w:rsid w:val="004909D7"/>
    <w:rsid w:val="00490E63"/>
    <w:rsid w:val="00490FFC"/>
    <w:rsid w:val="00491881"/>
    <w:rsid w:val="00491FCD"/>
    <w:rsid w:val="004922C2"/>
    <w:rsid w:val="00492332"/>
    <w:rsid w:val="0049281C"/>
    <w:rsid w:val="00492A87"/>
    <w:rsid w:val="00492B4F"/>
    <w:rsid w:val="0049348E"/>
    <w:rsid w:val="004936B6"/>
    <w:rsid w:val="00495C61"/>
    <w:rsid w:val="00495FF3"/>
    <w:rsid w:val="00496341"/>
    <w:rsid w:val="0049683E"/>
    <w:rsid w:val="004970FF"/>
    <w:rsid w:val="00497DF5"/>
    <w:rsid w:val="004A005E"/>
    <w:rsid w:val="004A0755"/>
    <w:rsid w:val="004A10FE"/>
    <w:rsid w:val="004A2252"/>
    <w:rsid w:val="004A22CC"/>
    <w:rsid w:val="004A25EE"/>
    <w:rsid w:val="004A26F5"/>
    <w:rsid w:val="004A3318"/>
    <w:rsid w:val="004A4173"/>
    <w:rsid w:val="004A4F45"/>
    <w:rsid w:val="004A5A5C"/>
    <w:rsid w:val="004A5E5A"/>
    <w:rsid w:val="004A650D"/>
    <w:rsid w:val="004A65C8"/>
    <w:rsid w:val="004A6D16"/>
    <w:rsid w:val="004A6D8B"/>
    <w:rsid w:val="004A6DC7"/>
    <w:rsid w:val="004A7B23"/>
    <w:rsid w:val="004A7C9E"/>
    <w:rsid w:val="004A7D79"/>
    <w:rsid w:val="004B0606"/>
    <w:rsid w:val="004B0FFE"/>
    <w:rsid w:val="004B158E"/>
    <w:rsid w:val="004B166E"/>
    <w:rsid w:val="004B1CF3"/>
    <w:rsid w:val="004B20BC"/>
    <w:rsid w:val="004B25A3"/>
    <w:rsid w:val="004B275B"/>
    <w:rsid w:val="004B27C6"/>
    <w:rsid w:val="004B379E"/>
    <w:rsid w:val="004B4777"/>
    <w:rsid w:val="004B56A5"/>
    <w:rsid w:val="004B5711"/>
    <w:rsid w:val="004B592F"/>
    <w:rsid w:val="004B6887"/>
    <w:rsid w:val="004B6DD9"/>
    <w:rsid w:val="004B6ED1"/>
    <w:rsid w:val="004B6F48"/>
    <w:rsid w:val="004B7887"/>
    <w:rsid w:val="004B7F1C"/>
    <w:rsid w:val="004C07BE"/>
    <w:rsid w:val="004C11F0"/>
    <w:rsid w:val="004C13B8"/>
    <w:rsid w:val="004C184F"/>
    <w:rsid w:val="004C1ACF"/>
    <w:rsid w:val="004C1AE8"/>
    <w:rsid w:val="004C21CB"/>
    <w:rsid w:val="004C2407"/>
    <w:rsid w:val="004C291E"/>
    <w:rsid w:val="004C2AD3"/>
    <w:rsid w:val="004C2D06"/>
    <w:rsid w:val="004C3DD7"/>
    <w:rsid w:val="004C410A"/>
    <w:rsid w:val="004C5C16"/>
    <w:rsid w:val="004C64C5"/>
    <w:rsid w:val="004C77E0"/>
    <w:rsid w:val="004D01E5"/>
    <w:rsid w:val="004D0F56"/>
    <w:rsid w:val="004D13A7"/>
    <w:rsid w:val="004D195A"/>
    <w:rsid w:val="004D1FC7"/>
    <w:rsid w:val="004D23E2"/>
    <w:rsid w:val="004D2483"/>
    <w:rsid w:val="004D25A2"/>
    <w:rsid w:val="004D2FA2"/>
    <w:rsid w:val="004D3D5D"/>
    <w:rsid w:val="004D49FB"/>
    <w:rsid w:val="004D5477"/>
    <w:rsid w:val="004D55A4"/>
    <w:rsid w:val="004D56CE"/>
    <w:rsid w:val="004D571A"/>
    <w:rsid w:val="004D5BF4"/>
    <w:rsid w:val="004D5D87"/>
    <w:rsid w:val="004D6009"/>
    <w:rsid w:val="004D6320"/>
    <w:rsid w:val="004D6942"/>
    <w:rsid w:val="004D7D6D"/>
    <w:rsid w:val="004D7DA4"/>
    <w:rsid w:val="004E0044"/>
    <w:rsid w:val="004E029D"/>
    <w:rsid w:val="004E03A8"/>
    <w:rsid w:val="004E0AC7"/>
    <w:rsid w:val="004E0DB1"/>
    <w:rsid w:val="004E14E0"/>
    <w:rsid w:val="004E1667"/>
    <w:rsid w:val="004E1B33"/>
    <w:rsid w:val="004E2558"/>
    <w:rsid w:val="004E2789"/>
    <w:rsid w:val="004E2C8F"/>
    <w:rsid w:val="004E37E2"/>
    <w:rsid w:val="004E430C"/>
    <w:rsid w:val="004E4CA6"/>
    <w:rsid w:val="004E514D"/>
    <w:rsid w:val="004E5D3F"/>
    <w:rsid w:val="004E662C"/>
    <w:rsid w:val="004E66FA"/>
    <w:rsid w:val="004E68B2"/>
    <w:rsid w:val="004E6E7E"/>
    <w:rsid w:val="004E7CC8"/>
    <w:rsid w:val="004F0591"/>
    <w:rsid w:val="004F0B34"/>
    <w:rsid w:val="004F19DF"/>
    <w:rsid w:val="004F3678"/>
    <w:rsid w:val="004F419F"/>
    <w:rsid w:val="004F45DC"/>
    <w:rsid w:val="004F6496"/>
    <w:rsid w:val="004F6519"/>
    <w:rsid w:val="004F72BE"/>
    <w:rsid w:val="0050032E"/>
    <w:rsid w:val="00502881"/>
    <w:rsid w:val="00502AA5"/>
    <w:rsid w:val="00503C98"/>
    <w:rsid w:val="00503DA1"/>
    <w:rsid w:val="0050496C"/>
    <w:rsid w:val="0050520F"/>
    <w:rsid w:val="005052E5"/>
    <w:rsid w:val="005056F9"/>
    <w:rsid w:val="0050579E"/>
    <w:rsid w:val="00506453"/>
    <w:rsid w:val="0050794B"/>
    <w:rsid w:val="00507D7C"/>
    <w:rsid w:val="00510199"/>
    <w:rsid w:val="005101DA"/>
    <w:rsid w:val="0051023F"/>
    <w:rsid w:val="005107F1"/>
    <w:rsid w:val="00511B06"/>
    <w:rsid w:val="00511C0D"/>
    <w:rsid w:val="005126E5"/>
    <w:rsid w:val="00513475"/>
    <w:rsid w:val="0051348B"/>
    <w:rsid w:val="00513F09"/>
    <w:rsid w:val="005141B3"/>
    <w:rsid w:val="005144F9"/>
    <w:rsid w:val="0051471F"/>
    <w:rsid w:val="0051490B"/>
    <w:rsid w:val="00514ACC"/>
    <w:rsid w:val="00515762"/>
    <w:rsid w:val="00515AA1"/>
    <w:rsid w:val="00515ECF"/>
    <w:rsid w:val="0051609E"/>
    <w:rsid w:val="00516191"/>
    <w:rsid w:val="0051696E"/>
    <w:rsid w:val="00516D38"/>
    <w:rsid w:val="00516ECA"/>
    <w:rsid w:val="00516F84"/>
    <w:rsid w:val="005173E4"/>
    <w:rsid w:val="00517CEA"/>
    <w:rsid w:val="00521E81"/>
    <w:rsid w:val="005225AF"/>
    <w:rsid w:val="0052331B"/>
    <w:rsid w:val="005234E7"/>
    <w:rsid w:val="005236AB"/>
    <w:rsid w:val="00524097"/>
    <w:rsid w:val="00525D32"/>
    <w:rsid w:val="00527811"/>
    <w:rsid w:val="005304A6"/>
    <w:rsid w:val="00530A08"/>
    <w:rsid w:val="00530A2E"/>
    <w:rsid w:val="00530BDD"/>
    <w:rsid w:val="00531043"/>
    <w:rsid w:val="00531491"/>
    <w:rsid w:val="005317FD"/>
    <w:rsid w:val="005318A9"/>
    <w:rsid w:val="00531B82"/>
    <w:rsid w:val="00532D04"/>
    <w:rsid w:val="005337C9"/>
    <w:rsid w:val="00533EC2"/>
    <w:rsid w:val="00534118"/>
    <w:rsid w:val="0053478A"/>
    <w:rsid w:val="005352A4"/>
    <w:rsid w:val="00535842"/>
    <w:rsid w:val="00535C6A"/>
    <w:rsid w:val="0053634A"/>
    <w:rsid w:val="00536427"/>
    <w:rsid w:val="005377DD"/>
    <w:rsid w:val="005379E4"/>
    <w:rsid w:val="0054072F"/>
    <w:rsid w:val="00540859"/>
    <w:rsid w:val="00540A72"/>
    <w:rsid w:val="005412BA"/>
    <w:rsid w:val="005412BB"/>
    <w:rsid w:val="00542851"/>
    <w:rsid w:val="00542A68"/>
    <w:rsid w:val="00543043"/>
    <w:rsid w:val="005432CF"/>
    <w:rsid w:val="00543763"/>
    <w:rsid w:val="005439DD"/>
    <w:rsid w:val="005440B8"/>
    <w:rsid w:val="00544758"/>
    <w:rsid w:val="00544E1D"/>
    <w:rsid w:val="00546909"/>
    <w:rsid w:val="005476DA"/>
    <w:rsid w:val="00547CA1"/>
    <w:rsid w:val="00547F2B"/>
    <w:rsid w:val="00550FF6"/>
    <w:rsid w:val="00552280"/>
    <w:rsid w:val="005533F8"/>
    <w:rsid w:val="00553635"/>
    <w:rsid w:val="00553A13"/>
    <w:rsid w:val="00553A9F"/>
    <w:rsid w:val="00555DD0"/>
    <w:rsid w:val="00555DF8"/>
    <w:rsid w:val="005560C0"/>
    <w:rsid w:val="00556B23"/>
    <w:rsid w:val="0055725A"/>
    <w:rsid w:val="00560741"/>
    <w:rsid w:val="0056115F"/>
    <w:rsid w:val="00561F31"/>
    <w:rsid w:val="005625D5"/>
    <w:rsid w:val="00562BAB"/>
    <w:rsid w:val="005654F5"/>
    <w:rsid w:val="005658A0"/>
    <w:rsid w:val="005663E6"/>
    <w:rsid w:val="00566BD4"/>
    <w:rsid w:val="00566EFD"/>
    <w:rsid w:val="00567EBC"/>
    <w:rsid w:val="005701B4"/>
    <w:rsid w:val="00570783"/>
    <w:rsid w:val="00570849"/>
    <w:rsid w:val="00570C33"/>
    <w:rsid w:val="005710C3"/>
    <w:rsid w:val="005713E3"/>
    <w:rsid w:val="005719C7"/>
    <w:rsid w:val="00571BA2"/>
    <w:rsid w:val="00571FD5"/>
    <w:rsid w:val="0057264E"/>
    <w:rsid w:val="00572F22"/>
    <w:rsid w:val="005738B2"/>
    <w:rsid w:val="00574987"/>
    <w:rsid w:val="00574E4C"/>
    <w:rsid w:val="0057531F"/>
    <w:rsid w:val="00575C16"/>
    <w:rsid w:val="00575DDF"/>
    <w:rsid w:val="00576899"/>
    <w:rsid w:val="00576978"/>
    <w:rsid w:val="005769CB"/>
    <w:rsid w:val="00576DCA"/>
    <w:rsid w:val="00577677"/>
    <w:rsid w:val="005776BC"/>
    <w:rsid w:val="00577751"/>
    <w:rsid w:val="005778AC"/>
    <w:rsid w:val="00577F8A"/>
    <w:rsid w:val="00580724"/>
    <w:rsid w:val="005811B2"/>
    <w:rsid w:val="00581500"/>
    <w:rsid w:val="00581DB3"/>
    <w:rsid w:val="00583175"/>
    <w:rsid w:val="00583CEF"/>
    <w:rsid w:val="005841D2"/>
    <w:rsid w:val="00585465"/>
    <w:rsid w:val="00585563"/>
    <w:rsid w:val="00585FEE"/>
    <w:rsid w:val="00586B6C"/>
    <w:rsid w:val="00586DFE"/>
    <w:rsid w:val="00587080"/>
    <w:rsid w:val="005873A3"/>
    <w:rsid w:val="00587FDD"/>
    <w:rsid w:val="0059008F"/>
    <w:rsid w:val="0059077E"/>
    <w:rsid w:val="00591021"/>
    <w:rsid w:val="005914CF"/>
    <w:rsid w:val="00593D70"/>
    <w:rsid w:val="00593E66"/>
    <w:rsid w:val="00593F28"/>
    <w:rsid w:val="005945DC"/>
    <w:rsid w:val="00594DEA"/>
    <w:rsid w:val="005954F7"/>
    <w:rsid w:val="005963FB"/>
    <w:rsid w:val="0059649E"/>
    <w:rsid w:val="00596845"/>
    <w:rsid w:val="0059722F"/>
    <w:rsid w:val="005A0046"/>
    <w:rsid w:val="005A029D"/>
    <w:rsid w:val="005A072A"/>
    <w:rsid w:val="005A0A84"/>
    <w:rsid w:val="005A1C15"/>
    <w:rsid w:val="005A220B"/>
    <w:rsid w:val="005A2561"/>
    <w:rsid w:val="005A3297"/>
    <w:rsid w:val="005A397D"/>
    <w:rsid w:val="005A44A6"/>
    <w:rsid w:val="005A4D5E"/>
    <w:rsid w:val="005A5065"/>
    <w:rsid w:val="005A5321"/>
    <w:rsid w:val="005A55A9"/>
    <w:rsid w:val="005A6366"/>
    <w:rsid w:val="005A677E"/>
    <w:rsid w:val="005A716B"/>
    <w:rsid w:val="005A7275"/>
    <w:rsid w:val="005A7CC5"/>
    <w:rsid w:val="005B01F3"/>
    <w:rsid w:val="005B09A4"/>
    <w:rsid w:val="005B0D27"/>
    <w:rsid w:val="005B1306"/>
    <w:rsid w:val="005B1C25"/>
    <w:rsid w:val="005B1DFA"/>
    <w:rsid w:val="005B23D5"/>
    <w:rsid w:val="005B2443"/>
    <w:rsid w:val="005B2791"/>
    <w:rsid w:val="005B2D9E"/>
    <w:rsid w:val="005B3363"/>
    <w:rsid w:val="005B580C"/>
    <w:rsid w:val="005B62D0"/>
    <w:rsid w:val="005B738C"/>
    <w:rsid w:val="005C0248"/>
    <w:rsid w:val="005C0883"/>
    <w:rsid w:val="005C1174"/>
    <w:rsid w:val="005C18FE"/>
    <w:rsid w:val="005C19D9"/>
    <w:rsid w:val="005C3EB6"/>
    <w:rsid w:val="005C516F"/>
    <w:rsid w:val="005C54CF"/>
    <w:rsid w:val="005C5ACB"/>
    <w:rsid w:val="005C5B14"/>
    <w:rsid w:val="005C622F"/>
    <w:rsid w:val="005C6FAF"/>
    <w:rsid w:val="005C70A9"/>
    <w:rsid w:val="005C7515"/>
    <w:rsid w:val="005C7C05"/>
    <w:rsid w:val="005D0C2A"/>
    <w:rsid w:val="005D0D74"/>
    <w:rsid w:val="005D1B49"/>
    <w:rsid w:val="005D23DD"/>
    <w:rsid w:val="005D2525"/>
    <w:rsid w:val="005D2E78"/>
    <w:rsid w:val="005D436D"/>
    <w:rsid w:val="005D4486"/>
    <w:rsid w:val="005D4784"/>
    <w:rsid w:val="005D51A2"/>
    <w:rsid w:val="005D560C"/>
    <w:rsid w:val="005D5BFE"/>
    <w:rsid w:val="005D6635"/>
    <w:rsid w:val="005D6B75"/>
    <w:rsid w:val="005D729E"/>
    <w:rsid w:val="005D78F2"/>
    <w:rsid w:val="005D7EBC"/>
    <w:rsid w:val="005E16FB"/>
    <w:rsid w:val="005E1D23"/>
    <w:rsid w:val="005E1F9D"/>
    <w:rsid w:val="005E252B"/>
    <w:rsid w:val="005E2918"/>
    <w:rsid w:val="005E3AED"/>
    <w:rsid w:val="005E4D1C"/>
    <w:rsid w:val="005E4E4E"/>
    <w:rsid w:val="005E5779"/>
    <w:rsid w:val="005E5E24"/>
    <w:rsid w:val="005E619E"/>
    <w:rsid w:val="005E6307"/>
    <w:rsid w:val="005E6AEF"/>
    <w:rsid w:val="005E6C06"/>
    <w:rsid w:val="005E769F"/>
    <w:rsid w:val="005E78FC"/>
    <w:rsid w:val="005F0129"/>
    <w:rsid w:val="005F061E"/>
    <w:rsid w:val="005F07A2"/>
    <w:rsid w:val="005F0AEA"/>
    <w:rsid w:val="005F11D1"/>
    <w:rsid w:val="005F146D"/>
    <w:rsid w:val="005F19A6"/>
    <w:rsid w:val="005F25B5"/>
    <w:rsid w:val="005F26EE"/>
    <w:rsid w:val="005F2866"/>
    <w:rsid w:val="005F341F"/>
    <w:rsid w:val="005F3BF2"/>
    <w:rsid w:val="005F4FD9"/>
    <w:rsid w:val="005F5642"/>
    <w:rsid w:val="005F5AB6"/>
    <w:rsid w:val="005F5C6C"/>
    <w:rsid w:val="005F5FE9"/>
    <w:rsid w:val="005F63FD"/>
    <w:rsid w:val="005F6ABE"/>
    <w:rsid w:val="005F746C"/>
    <w:rsid w:val="006006F3"/>
    <w:rsid w:val="00600D9A"/>
    <w:rsid w:val="006012CC"/>
    <w:rsid w:val="00601507"/>
    <w:rsid w:val="006018CA"/>
    <w:rsid w:val="00601B7F"/>
    <w:rsid w:val="006022CA"/>
    <w:rsid w:val="00602F3C"/>
    <w:rsid w:val="00602FCF"/>
    <w:rsid w:val="006036D1"/>
    <w:rsid w:val="00603C8C"/>
    <w:rsid w:val="00603D02"/>
    <w:rsid w:val="00603EE1"/>
    <w:rsid w:val="00603FC8"/>
    <w:rsid w:val="00604125"/>
    <w:rsid w:val="00604719"/>
    <w:rsid w:val="00606860"/>
    <w:rsid w:val="0060698A"/>
    <w:rsid w:val="00606E5C"/>
    <w:rsid w:val="00606F88"/>
    <w:rsid w:val="00606FD7"/>
    <w:rsid w:val="006078CB"/>
    <w:rsid w:val="00607FE1"/>
    <w:rsid w:val="00610ACA"/>
    <w:rsid w:val="00612CD2"/>
    <w:rsid w:val="006130EC"/>
    <w:rsid w:val="00613340"/>
    <w:rsid w:val="00613CBC"/>
    <w:rsid w:val="00614928"/>
    <w:rsid w:val="00615469"/>
    <w:rsid w:val="006159FF"/>
    <w:rsid w:val="00615FA7"/>
    <w:rsid w:val="0061635F"/>
    <w:rsid w:val="0061674F"/>
    <w:rsid w:val="00616C39"/>
    <w:rsid w:val="00616CB4"/>
    <w:rsid w:val="00616D13"/>
    <w:rsid w:val="00616EF4"/>
    <w:rsid w:val="00616FCC"/>
    <w:rsid w:val="00617ED3"/>
    <w:rsid w:val="006206E4"/>
    <w:rsid w:val="00620DD7"/>
    <w:rsid w:val="006214DE"/>
    <w:rsid w:val="00621EF5"/>
    <w:rsid w:val="0062211E"/>
    <w:rsid w:val="00622609"/>
    <w:rsid w:val="00622F35"/>
    <w:rsid w:val="006236B8"/>
    <w:rsid w:val="00623851"/>
    <w:rsid w:val="00623A5F"/>
    <w:rsid w:val="00623E6C"/>
    <w:rsid w:val="00623FFC"/>
    <w:rsid w:val="006245DB"/>
    <w:rsid w:val="00624822"/>
    <w:rsid w:val="00624DB8"/>
    <w:rsid w:val="00626BB3"/>
    <w:rsid w:val="00626E22"/>
    <w:rsid w:val="00626FDB"/>
    <w:rsid w:val="00627068"/>
    <w:rsid w:val="00627773"/>
    <w:rsid w:val="00627A4E"/>
    <w:rsid w:val="00627F2D"/>
    <w:rsid w:val="00630CAA"/>
    <w:rsid w:val="006318B2"/>
    <w:rsid w:val="00632D61"/>
    <w:rsid w:val="0063362E"/>
    <w:rsid w:val="00633952"/>
    <w:rsid w:val="00633CCE"/>
    <w:rsid w:val="00633DA5"/>
    <w:rsid w:val="006346A1"/>
    <w:rsid w:val="0063473D"/>
    <w:rsid w:val="00634AF0"/>
    <w:rsid w:val="00634CA3"/>
    <w:rsid w:val="006354BC"/>
    <w:rsid w:val="00635754"/>
    <w:rsid w:val="00635799"/>
    <w:rsid w:val="00636CEA"/>
    <w:rsid w:val="00637487"/>
    <w:rsid w:val="00640044"/>
    <w:rsid w:val="006403E0"/>
    <w:rsid w:val="00640439"/>
    <w:rsid w:val="0064052F"/>
    <w:rsid w:val="0064072D"/>
    <w:rsid w:val="00640821"/>
    <w:rsid w:val="00640F09"/>
    <w:rsid w:val="00641064"/>
    <w:rsid w:val="00641CDF"/>
    <w:rsid w:val="00641EB8"/>
    <w:rsid w:val="0064285D"/>
    <w:rsid w:val="00642B2D"/>
    <w:rsid w:val="00642EF0"/>
    <w:rsid w:val="00643DE7"/>
    <w:rsid w:val="00643E1D"/>
    <w:rsid w:val="00643F94"/>
    <w:rsid w:val="006442A2"/>
    <w:rsid w:val="00644BFF"/>
    <w:rsid w:val="00644ED3"/>
    <w:rsid w:val="00644FC4"/>
    <w:rsid w:val="006457BC"/>
    <w:rsid w:val="00645E74"/>
    <w:rsid w:val="00645F96"/>
    <w:rsid w:val="006460EC"/>
    <w:rsid w:val="0064654A"/>
    <w:rsid w:val="006468BB"/>
    <w:rsid w:val="00647AAC"/>
    <w:rsid w:val="0065054E"/>
    <w:rsid w:val="006508C8"/>
    <w:rsid w:val="0065317B"/>
    <w:rsid w:val="006533AA"/>
    <w:rsid w:val="0065359F"/>
    <w:rsid w:val="00653984"/>
    <w:rsid w:val="00653D0F"/>
    <w:rsid w:val="00653F5A"/>
    <w:rsid w:val="0065448E"/>
    <w:rsid w:val="00655819"/>
    <w:rsid w:val="0065646B"/>
    <w:rsid w:val="00656737"/>
    <w:rsid w:val="00656747"/>
    <w:rsid w:val="006569B2"/>
    <w:rsid w:val="0065717D"/>
    <w:rsid w:val="0065753A"/>
    <w:rsid w:val="00657802"/>
    <w:rsid w:val="00657DD9"/>
    <w:rsid w:val="006624F6"/>
    <w:rsid w:val="00663AAA"/>
    <w:rsid w:val="00664493"/>
    <w:rsid w:val="00664AF0"/>
    <w:rsid w:val="00664E2F"/>
    <w:rsid w:val="006651CD"/>
    <w:rsid w:val="00666C7C"/>
    <w:rsid w:val="00667AB6"/>
    <w:rsid w:val="00670F4D"/>
    <w:rsid w:val="006711C3"/>
    <w:rsid w:val="00671464"/>
    <w:rsid w:val="00671B2D"/>
    <w:rsid w:val="00672035"/>
    <w:rsid w:val="00672232"/>
    <w:rsid w:val="00673015"/>
    <w:rsid w:val="00673F54"/>
    <w:rsid w:val="006748F3"/>
    <w:rsid w:val="006753E7"/>
    <w:rsid w:val="006754D5"/>
    <w:rsid w:val="00675846"/>
    <w:rsid w:val="00675A71"/>
    <w:rsid w:val="0067694E"/>
    <w:rsid w:val="00676C51"/>
    <w:rsid w:val="006800EA"/>
    <w:rsid w:val="0068089A"/>
    <w:rsid w:val="00680CAA"/>
    <w:rsid w:val="006814B1"/>
    <w:rsid w:val="00682119"/>
    <w:rsid w:val="006830DC"/>
    <w:rsid w:val="00685396"/>
    <w:rsid w:val="0068693C"/>
    <w:rsid w:val="00687AB3"/>
    <w:rsid w:val="006900D8"/>
    <w:rsid w:val="00690540"/>
    <w:rsid w:val="0069122F"/>
    <w:rsid w:val="00692272"/>
    <w:rsid w:val="00692410"/>
    <w:rsid w:val="006931E6"/>
    <w:rsid w:val="006944F8"/>
    <w:rsid w:val="00694ABB"/>
    <w:rsid w:val="00694B81"/>
    <w:rsid w:val="00695269"/>
    <w:rsid w:val="00695858"/>
    <w:rsid w:val="00695A2B"/>
    <w:rsid w:val="00695C1F"/>
    <w:rsid w:val="00696555"/>
    <w:rsid w:val="00696EF6"/>
    <w:rsid w:val="00696F64"/>
    <w:rsid w:val="00697448"/>
    <w:rsid w:val="006A0813"/>
    <w:rsid w:val="006A0821"/>
    <w:rsid w:val="006A0830"/>
    <w:rsid w:val="006A1C2B"/>
    <w:rsid w:val="006A1E68"/>
    <w:rsid w:val="006A2116"/>
    <w:rsid w:val="006A2EB7"/>
    <w:rsid w:val="006A4375"/>
    <w:rsid w:val="006A483B"/>
    <w:rsid w:val="006A567E"/>
    <w:rsid w:val="006A56BF"/>
    <w:rsid w:val="006A570B"/>
    <w:rsid w:val="006A67DA"/>
    <w:rsid w:val="006A68A4"/>
    <w:rsid w:val="006A7031"/>
    <w:rsid w:val="006A7954"/>
    <w:rsid w:val="006B0120"/>
    <w:rsid w:val="006B0844"/>
    <w:rsid w:val="006B0F87"/>
    <w:rsid w:val="006B116B"/>
    <w:rsid w:val="006B12CE"/>
    <w:rsid w:val="006B19FE"/>
    <w:rsid w:val="006B1D93"/>
    <w:rsid w:val="006B335F"/>
    <w:rsid w:val="006B35D9"/>
    <w:rsid w:val="006B39D4"/>
    <w:rsid w:val="006B5A20"/>
    <w:rsid w:val="006B640D"/>
    <w:rsid w:val="006B69D9"/>
    <w:rsid w:val="006B756B"/>
    <w:rsid w:val="006C033B"/>
    <w:rsid w:val="006C0E64"/>
    <w:rsid w:val="006C0EEE"/>
    <w:rsid w:val="006C0F60"/>
    <w:rsid w:val="006C1641"/>
    <w:rsid w:val="006C1678"/>
    <w:rsid w:val="006C195E"/>
    <w:rsid w:val="006C1B37"/>
    <w:rsid w:val="006C1CE4"/>
    <w:rsid w:val="006C1E99"/>
    <w:rsid w:val="006C1FF9"/>
    <w:rsid w:val="006C2587"/>
    <w:rsid w:val="006C322B"/>
    <w:rsid w:val="006C456D"/>
    <w:rsid w:val="006C4648"/>
    <w:rsid w:val="006C4FB3"/>
    <w:rsid w:val="006C51FD"/>
    <w:rsid w:val="006C5249"/>
    <w:rsid w:val="006C55D8"/>
    <w:rsid w:val="006C6081"/>
    <w:rsid w:val="006C686F"/>
    <w:rsid w:val="006C70BE"/>
    <w:rsid w:val="006C7719"/>
    <w:rsid w:val="006C7722"/>
    <w:rsid w:val="006C7C99"/>
    <w:rsid w:val="006D000C"/>
    <w:rsid w:val="006D01A3"/>
    <w:rsid w:val="006D0959"/>
    <w:rsid w:val="006D0EAA"/>
    <w:rsid w:val="006D0FCE"/>
    <w:rsid w:val="006D1B4D"/>
    <w:rsid w:val="006D21BF"/>
    <w:rsid w:val="006D28D7"/>
    <w:rsid w:val="006D3E64"/>
    <w:rsid w:val="006D427E"/>
    <w:rsid w:val="006D4E15"/>
    <w:rsid w:val="006D55DF"/>
    <w:rsid w:val="006D5C62"/>
    <w:rsid w:val="006D62EB"/>
    <w:rsid w:val="006D687A"/>
    <w:rsid w:val="006D7113"/>
    <w:rsid w:val="006D73CE"/>
    <w:rsid w:val="006D789B"/>
    <w:rsid w:val="006D7B6D"/>
    <w:rsid w:val="006D7E50"/>
    <w:rsid w:val="006D7E8D"/>
    <w:rsid w:val="006E0072"/>
    <w:rsid w:val="006E0273"/>
    <w:rsid w:val="006E0C06"/>
    <w:rsid w:val="006E0C7B"/>
    <w:rsid w:val="006E0F4C"/>
    <w:rsid w:val="006E10EA"/>
    <w:rsid w:val="006E1133"/>
    <w:rsid w:val="006E1B07"/>
    <w:rsid w:val="006E1D27"/>
    <w:rsid w:val="006E3072"/>
    <w:rsid w:val="006E41DC"/>
    <w:rsid w:val="006E42F4"/>
    <w:rsid w:val="006E4C79"/>
    <w:rsid w:val="006E4F3B"/>
    <w:rsid w:val="006E59E7"/>
    <w:rsid w:val="006E7C31"/>
    <w:rsid w:val="006E7E6C"/>
    <w:rsid w:val="006F007F"/>
    <w:rsid w:val="006F01A4"/>
    <w:rsid w:val="006F04A4"/>
    <w:rsid w:val="006F1D02"/>
    <w:rsid w:val="006F20CF"/>
    <w:rsid w:val="006F291E"/>
    <w:rsid w:val="006F3479"/>
    <w:rsid w:val="006F3DCB"/>
    <w:rsid w:val="006F420B"/>
    <w:rsid w:val="006F4AB2"/>
    <w:rsid w:val="006F4C56"/>
    <w:rsid w:val="006F5014"/>
    <w:rsid w:val="006F502D"/>
    <w:rsid w:val="006F50BE"/>
    <w:rsid w:val="006F586F"/>
    <w:rsid w:val="006F5A8F"/>
    <w:rsid w:val="006F5C1D"/>
    <w:rsid w:val="006F5F44"/>
    <w:rsid w:val="006F65C1"/>
    <w:rsid w:val="006F6864"/>
    <w:rsid w:val="006F6952"/>
    <w:rsid w:val="006F6B40"/>
    <w:rsid w:val="006F6CB4"/>
    <w:rsid w:val="006F729A"/>
    <w:rsid w:val="00700073"/>
    <w:rsid w:val="00700152"/>
    <w:rsid w:val="007008C6"/>
    <w:rsid w:val="00701770"/>
    <w:rsid w:val="007017BE"/>
    <w:rsid w:val="0070299B"/>
    <w:rsid w:val="00702CED"/>
    <w:rsid w:val="007030D7"/>
    <w:rsid w:val="00703927"/>
    <w:rsid w:val="00704611"/>
    <w:rsid w:val="00705B5E"/>
    <w:rsid w:val="007062C4"/>
    <w:rsid w:val="0070643D"/>
    <w:rsid w:val="00710026"/>
    <w:rsid w:val="007105AA"/>
    <w:rsid w:val="00710CD7"/>
    <w:rsid w:val="00711295"/>
    <w:rsid w:val="00712652"/>
    <w:rsid w:val="00712E4B"/>
    <w:rsid w:val="00712F2A"/>
    <w:rsid w:val="00712FA1"/>
    <w:rsid w:val="0071302F"/>
    <w:rsid w:val="007144E4"/>
    <w:rsid w:val="0071485F"/>
    <w:rsid w:val="00714E7B"/>
    <w:rsid w:val="00714EC1"/>
    <w:rsid w:val="00714F4D"/>
    <w:rsid w:val="007152EC"/>
    <w:rsid w:val="00716257"/>
    <w:rsid w:val="00716698"/>
    <w:rsid w:val="00716800"/>
    <w:rsid w:val="00716A0A"/>
    <w:rsid w:val="00716ADE"/>
    <w:rsid w:val="00716AFA"/>
    <w:rsid w:val="00717112"/>
    <w:rsid w:val="007172AC"/>
    <w:rsid w:val="0071760A"/>
    <w:rsid w:val="00717D0E"/>
    <w:rsid w:val="007221E1"/>
    <w:rsid w:val="00722396"/>
    <w:rsid w:val="0072250F"/>
    <w:rsid w:val="00722DF3"/>
    <w:rsid w:val="00723341"/>
    <w:rsid w:val="00724B8B"/>
    <w:rsid w:val="00725B6A"/>
    <w:rsid w:val="007271F6"/>
    <w:rsid w:val="00727B18"/>
    <w:rsid w:val="00727BBE"/>
    <w:rsid w:val="00730853"/>
    <w:rsid w:val="00730D1B"/>
    <w:rsid w:val="00731F15"/>
    <w:rsid w:val="00732B5F"/>
    <w:rsid w:val="007331C1"/>
    <w:rsid w:val="007332E6"/>
    <w:rsid w:val="00733529"/>
    <w:rsid w:val="00733568"/>
    <w:rsid w:val="0073373C"/>
    <w:rsid w:val="007346F6"/>
    <w:rsid w:val="00734899"/>
    <w:rsid w:val="00734BB6"/>
    <w:rsid w:val="00735327"/>
    <w:rsid w:val="0073605D"/>
    <w:rsid w:val="00736094"/>
    <w:rsid w:val="0073642B"/>
    <w:rsid w:val="00736F2F"/>
    <w:rsid w:val="00736F85"/>
    <w:rsid w:val="00737099"/>
    <w:rsid w:val="0073740C"/>
    <w:rsid w:val="0073743C"/>
    <w:rsid w:val="0073779D"/>
    <w:rsid w:val="0074082F"/>
    <w:rsid w:val="00740D09"/>
    <w:rsid w:val="00741002"/>
    <w:rsid w:val="00741129"/>
    <w:rsid w:val="0074135D"/>
    <w:rsid w:val="0074165E"/>
    <w:rsid w:val="0074178C"/>
    <w:rsid w:val="00742EE6"/>
    <w:rsid w:val="0074333E"/>
    <w:rsid w:val="00743918"/>
    <w:rsid w:val="00743B47"/>
    <w:rsid w:val="00744464"/>
    <w:rsid w:val="00744C70"/>
    <w:rsid w:val="00744E74"/>
    <w:rsid w:val="00744ECB"/>
    <w:rsid w:val="007450D8"/>
    <w:rsid w:val="00745AFF"/>
    <w:rsid w:val="0074697A"/>
    <w:rsid w:val="0074738D"/>
    <w:rsid w:val="00747900"/>
    <w:rsid w:val="00747B30"/>
    <w:rsid w:val="00747D26"/>
    <w:rsid w:val="00750526"/>
    <w:rsid w:val="00750C22"/>
    <w:rsid w:val="00750CA1"/>
    <w:rsid w:val="007514AD"/>
    <w:rsid w:val="00752EA2"/>
    <w:rsid w:val="00752F54"/>
    <w:rsid w:val="00752F73"/>
    <w:rsid w:val="007538AD"/>
    <w:rsid w:val="00753D35"/>
    <w:rsid w:val="00753FF9"/>
    <w:rsid w:val="007549F3"/>
    <w:rsid w:val="00754DC0"/>
    <w:rsid w:val="00755565"/>
    <w:rsid w:val="007568E7"/>
    <w:rsid w:val="00757B7B"/>
    <w:rsid w:val="00757BFA"/>
    <w:rsid w:val="007605FC"/>
    <w:rsid w:val="00761CC1"/>
    <w:rsid w:val="007622A3"/>
    <w:rsid w:val="0076260A"/>
    <w:rsid w:val="00762A63"/>
    <w:rsid w:val="00762B52"/>
    <w:rsid w:val="00763471"/>
    <w:rsid w:val="0076371E"/>
    <w:rsid w:val="00763CA8"/>
    <w:rsid w:val="00764010"/>
    <w:rsid w:val="007644AB"/>
    <w:rsid w:val="00764769"/>
    <w:rsid w:val="00764858"/>
    <w:rsid w:val="0076485F"/>
    <w:rsid w:val="00765F8F"/>
    <w:rsid w:val="007661AB"/>
    <w:rsid w:val="00767B52"/>
    <w:rsid w:val="00770378"/>
    <w:rsid w:val="007708CF"/>
    <w:rsid w:val="00771A41"/>
    <w:rsid w:val="00773164"/>
    <w:rsid w:val="00773AC2"/>
    <w:rsid w:val="007742EA"/>
    <w:rsid w:val="0077446F"/>
    <w:rsid w:val="007745C8"/>
    <w:rsid w:val="007749BE"/>
    <w:rsid w:val="00774D29"/>
    <w:rsid w:val="00775F23"/>
    <w:rsid w:val="00775F44"/>
    <w:rsid w:val="007760A8"/>
    <w:rsid w:val="007763BC"/>
    <w:rsid w:val="00776415"/>
    <w:rsid w:val="0078016F"/>
    <w:rsid w:val="00780830"/>
    <w:rsid w:val="00781787"/>
    <w:rsid w:val="00781AC3"/>
    <w:rsid w:val="0078227B"/>
    <w:rsid w:val="00782D42"/>
    <w:rsid w:val="007833C3"/>
    <w:rsid w:val="00783932"/>
    <w:rsid w:val="00783D5F"/>
    <w:rsid w:val="00783E56"/>
    <w:rsid w:val="00783F31"/>
    <w:rsid w:val="00783F77"/>
    <w:rsid w:val="00784394"/>
    <w:rsid w:val="0078483B"/>
    <w:rsid w:val="00784AE1"/>
    <w:rsid w:val="00784ED9"/>
    <w:rsid w:val="00785D71"/>
    <w:rsid w:val="007861BE"/>
    <w:rsid w:val="00786379"/>
    <w:rsid w:val="007867F2"/>
    <w:rsid w:val="00786CA1"/>
    <w:rsid w:val="00786CA7"/>
    <w:rsid w:val="00787165"/>
    <w:rsid w:val="00787B43"/>
    <w:rsid w:val="007905C0"/>
    <w:rsid w:val="00790610"/>
    <w:rsid w:val="00790D93"/>
    <w:rsid w:val="00790FFE"/>
    <w:rsid w:val="0079106A"/>
    <w:rsid w:val="007917A5"/>
    <w:rsid w:val="0079191C"/>
    <w:rsid w:val="00791AD2"/>
    <w:rsid w:val="00791C49"/>
    <w:rsid w:val="00792312"/>
    <w:rsid w:val="00792BD5"/>
    <w:rsid w:val="007932C6"/>
    <w:rsid w:val="00793661"/>
    <w:rsid w:val="007941C4"/>
    <w:rsid w:val="00794533"/>
    <w:rsid w:val="00794A35"/>
    <w:rsid w:val="00794E52"/>
    <w:rsid w:val="007956B6"/>
    <w:rsid w:val="00795AA5"/>
    <w:rsid w:val="00796C80"/>
    <w:rsid w:val="00796DA1"/>
    <w:rsid w:val="00797196"/>
    <w:rsid w:val="00797495"/>
    <w:rsid w:val="00797979"/>
    <w:rsid w:val="00797CF9"/>
    <w:rsid w:val="007A044D"/>
    <w:rsid w:val="007A086D"/>
    <w:rsid w:val="007A0C86"/>
    <w:rsid w:val="007A136C"/>
    <w:rsid w:val="007A1AD1"/>
    <w:rsid w:val="007A1CDA"/>
    <w:rsid w:val="007A1E39"/>
    <w:rsid w:val="007A28D0"/>
    <w:rsid w:val="007A2BB7"/>
    <w:rsid w:val="007A2FFA"/>
    <w:rsid w:val="007A316F"/>
    <w:rsid w:val="007A3213"/>
    <w:rsid w:val="007A3776"/>
    <w:rsid w:val="007A3EEF"/>
    <w:rsid w:val="007A3FB0"/>
    <w:rsid w:val="007A4A22"/>
    <w:rsid w:val="007A4E06"/>
    <w:rsid w:val="007A4F8B"/>
    <w:rsid w:val="007A6B90"/>
    <w:rsid w:val="007A709A"/>
    <w:rsid w:val="007A7183"/>
    <w:rsid w:val="007A7DBA"/>
    <w:rsid w:val="007B00C6"/>
    <w:rsid w:val="007B13C3"/>
    <w:rsid w:val="007B146F"/>
    <w:rsid w:val="007B1829"/>
    <w:rsid w:val="007B1D08"/>
    <w:rsid w:val="007B2533"/>
    <w:rsid w:val="007B2541"/>
    <w:rsid w:val="007B2994"/>
    <w:rsid w:val="007B2D50"/>
    <w:rsid w:val="007B3EA9"/>
    <w:rsid w:val="007B4186"/>
    <w:rsid w:val="007B4266"/>
    <w:rsid w:val="007B5DB1"/>
    <w:rsid w:val="007B6B1B"/>
    <w:rsid w:val="007B6CD6"/>
    <w:rsid w:val="007B72F0"/>
    <w:rsid w:val="007B7528"/>
    <w:rsid w:val="007B7724"/>
    <w:rsid w:val="007C011B"/>
    <w:rsid w:val="007C0B20"/>
    <w:rsid w:val="007C1B63"/>
    <w:rsid w:val="007C1E9F"/>
    <w:rsid w:val="007C2564"/>
    <w:rsid w:val="007C2DC7"/>
    <w:rsid w:val="007C317E"/>
    <w:rsid w:val="007C484C"/>
    <w:rsid w:val="007C5797"/>
    <w:rsid w:val="007C6C00"/>
    <w:rsid w:val="007C732A"/>
    <w:rsid w:val="007C7D01"/>
    <w:rsid w:val="007C7D5F"/>
    <w:rsid w:val="007D060C"/>
    <w:rsid w:val="007D160B"/>
    <w:rsid w:val="007D2782"/>
    <w:rsid w:val="007D30E5"/>
    <w:rsid w:val="007D35C9"/>
    <w:rsid w:val="007D3E92"/>
    <w:rsid w:val="007D5835"/>
    <w:rsid w:val="007D59B0"/>
    <w:rsid w:val="007D5BEE"/>
    <w:rsid w:val="007D5DB5"/>
    <w:rsid w:val="007D639A"/>
    <w:rsid w:val="007D6EC4"/>
    <w:rsid w:val="007D7D76"/>
    <w:rsid w:val="007E05C4"/>
    <w:rsid w:val="007E086C"/>
    <w:rsid w:val="007E11E3"/>
    <w:rsid w:val="007E1DED"/>
    <w:rsid w:val="007E1EF7"/>
    <w:rsid w:val="007E215D"/>
    <w:rsid w:val="007E3E92"/>
    <w:rsid w:val="007E4351"/>
    <w:rsid w:val="007E5D09"/>
    <w:rsid w:val="007E5E30"/>
    <w:rsid w:val="007E68CD"/>
    <w:rsid w:val="007E6DDB"/>
    <w:rsid w:val="007E7A0A"/>
    <w:rsid w:val="007E7A77"/>
    <w:rsid w:val="007E7BDC"/>
    <w:rsid w:val="007F0027"/>
    <w:rsid w:val="007F05A7"/>
    <w:rsid w:val="007F161C"/>
    <w:rsid w:val="007F1D9C"/>
    <w:rsid w:val="007F2160"/>
    <w:rsid w:val="007F23E7"/>
    <w:rsid w:val="007F35D1"/>
    <w:rsid w:val="007F4306"/>
    <w:rsid w:val="007F4A72"/>
    <w:rsid w:val="007F513A"/>
    <w:rsid w:val="007F518E"/>
    <w:rsid w:val="007F5416"/>
    <w:rsid w:val="007F580F"/>
    <w:rsid w:val="007F5947"/>
    <w:rsid w:val="007F5ACA"/>
    <w:rsid w:val="007F5F59"/>
    <w:rsid w:val="007F7470"/>
    <w:rsid w:val="007F7AB4"/>
    <w:rsid w:val="007F7D6D"/>
    <w:rsid w:val="007F7EF6"/>
    <w:rsid w:val="00800309"/>
    <w:rsid w:val="00800EF3"/>
    <w:rsid w:val="008012B7"/>
    <w:rsid w:val="0080171A"/>
    <w:rsid w:val="00802669"/>
    <w:rsid w:val="00802D81"/>
    <w:rsid w:val="00802E59"/>
    <w:rsid w:val="0080401C"/>
    <w:rsid w:val="0080436C"/>
    <w:rsid w:val="008043A9"/>
    <w:rsid w:val="008046D8"/>
    <w:rsid w:val="00804720"/>
    <w:rsid w:val="00804A2C"/>
    <w:rsid w:val="00804FDD"/>
    <w:rsid w:val="00805BFB"/>
    <w:rsid w:val="00806172"/>
    <w:rsid w:val="008068D5"/>
    <w:rsid w:val="00807C16"/>
    <w:rsid w:val="0081042E"/>
    <w:rsid w:val="00811390"/>
    <w:rsid w:val="00811B57"/>
    <w:rsid w:val="00812089"/>
    <w:rsid w:val="008121B9"/>
    <w:rsid w:val="0081222A"/>
    <w:rsid w:val="00814DF9"/>
    <w:rsid w:val="0081566F"/>
    <w:rsid w:val="00815802"/>
    <w:rsid w:val="00815969"/>
    <w:rsid w:val="00815B97"/>
    <w:rsid w:val="00815E11"/>
    <w:rsid w:val="00816B31"/>
    <w:rsid w:val="00816FE0"/>
    <w:rsid w:val="00817FBC"/>
    <w:rsid w:val="00820C98"/>
    <w:rsid w:val="00820FAA"/>
    <w:rsid w:val="008213F2"/>
    <w:rsid w:val="00821428"/>
    <w:rsid w:val="00821D29"/>
    <w:rsid w:val="00821E0E"/>
    <w:rsid w:val="008231F1"/>
    <w:rsid w:val="0082334A"/>
    <w:rsid w:val="008263EC"/>
    <w:rsid w:val="00826F25"/>
    <w:rsid w:val="00826FBA"/>
    <w:rsid w:val="00827068"/>
    <w:rsid w:val="00827300"/>
    <w:rsid w:val="00827886"/>
    <w:rsid w:val="0083004A"/>
    <w:rsid w:val="008307DF"/>
    <w:rsid w:val="008326CA"/>
    <w:rsid w:val="00832B9A"/>
    <w:rsid w:val="00832E78"/>
    <w:rsid w:val="0083359F"/>
    <w:rsid w:val="00833AEC"/>
    <w:rsid w:val="00833CCB"/>
    <w:rsid w:val="0083435A"/>
    <w:rsid w:val="00834A52"/>
    <w:rsid w:val="00834D52"/>
    <w:rsid w:val="00834D8A"/>
    <w:rsid w:val="00834E64"/>
    <w:rsid w:val="0083541D"/>
    <w:rsid w:val="00835B84"/>
    <w:rsid w:val="008361E6"/>
    <w:rsid w:val="00836335"/>
    <w:rsid w:val="00836BD8"/>
    <w:rsid w:val="008373EA"/>
    <w:rsid w:val="0083744F"/>
    <w:rsid w:val="0084008F"/>
    <w:rsid w:val="008401B0"/>
    <w:rsid w:val="008401E5"/>
    <w:rsid w:val="008406D2"/>
    <w:rsid w:val="00840B52"/>
    <w:rsid w:val="008413E1"/>
    <w:rsid w:val="00841636"/>
    <w:rsid w:val="00841966"/>
    <w:rsid w:val="0084296A"/>
    <w:rsid w:val="00842D44"/>
    <w:rsid w:val="0084307E"/>
    <w:rsid w:val="00843540"/>
    <w:rsid w:val="0084384C"/>
    <w:rsid w:val="00843BF5"/>
    <w:rsid w:val="00844395"/>
    <w:rsid w:val="008448ED"/>
    <w:rsid w:val="00845742"/>
    <w:rsid w:val="00845A29"/>
    <w:rsid w:val="008461AC"/>
    <w:rsid w:val="008463E2"/>
    <w:rsid w:val="0084643E"/>
    <w:rsid w:val="00847A26"/>
    <w:rsid w:val="008500A1"/>
    <w:rsid w:val="008506D3"/>
    <w:rsid w:val="00850B2A"/>
    <w:rsid w:val="008510A1"/>
    <w:rsid w:val="0085149C"/>
    <w:rsid w:val="0085177C"/>
    <w:rsid w:val="00851FE3"/>
    <w:rsid w:val="00852445"/>
    <w:rsid w:val="00852D71"/>
    <w:rsid w:val="00852E61"/>
    <w:rsid w:val="00853505"/>
    <w:rsid w:val="00853559"/>
    <w:rsid w:val="008537BD"/>
    <w:rsid w:val="0085457B"/>
    <w:rsid w:val="00854970"/>
    <w:rsid w:val="00854BB5"/>
    <w:rsid w:val="00854EC6"/>
    <w:rsid w:val="00855574"/>
    <w:rsid w:val="0085567B"/>
    <w:rsid w:val="008558EE"/>
    <w:rsid w:val="00855F39"/>
    <w:rsid w:val="008567DD"/>
    <w:rsid w:val="0085681C"/>
    <w:rsid w:val="0085691A"/>
    <w:rsid w:val="00856FF2"/>
    <w:rsid w:val="00857250"/>
    <w:rsid w:val="00857DC4"/>
    <w:rsid w:val="00857ED4"/>
    <w:rsid w:val="00864A1C"/>
    <w:rsid w:val="00864AD0"/>
    <w:rsid w:val="0086582A"/>
    <w:rsid w:val="00865F29"/>
    <w:rsid w:val="008676F3"/>
    <w:rsid w:val="008678A0"/>
    <w:rsid w:val="00867A8C"/>
    <w:rsid w:val="00870280"/>
    <w:rsid w:val="0087037B"/>
    <w:rsid w:val="00870A05"/>
    <w:rsid w:val="00871B03"/>
    <w:rsid w:val="0087207E"/>
    <w:rsid w:val="008723D1"/>
    <w:rsid w:val="00873AB2"/>
    <w:rsid w:val="00873C06"/>
    <w:rsid w:val="0087467C"/>
    <w:rsid w:val="00874A31"/>
    <w:rsid w:val="00874A38"/>
    <w:rsid w:val="00874B8A"/>
    <w:rsid w:val="0087532A"/>
    <w:rsid w:val="00875699"/>
    <w:rsid w:val="00875DF9"/>
    <w:rsid w:val="00876565"/>
    <w:rsid w:val="00876764"/>
    <w:rsid w:val="0087698E"/>
    <w:rsid w:val="00876E6D"/>
    <w:rsid w:val="00877146"/>
    <w:rsid w:val="00877990"/>
    <w:rsid w:val="00877AF1"/>
    <w:rsid w:val="00877E96"/>
    <w:rsid w:val="0088003C"/>
    <w:rsid w:val="008804B9"/>
    <w:rsid w:val="0088073B"/>
    <w:rsid w:val="00881651"/>
    <w:rsid w:val="00881849"/>
    <w:rsid w:val="00883256"/>
    <w:rsid w:val="0088339A"/>
    <w:rsid w:val="00883898"/>
    <w:rsid w:val="00883BBE"/>
    <w:rsid w:val="00883E09"/>
    <w:rsid w:val="00885A15"/>
    <w:rsid w:val="00885D91"/>
    <w:rsid w:val="0089168E"/>
    <w:rsid w:val="00892DEA"/>
    <w:rsid w:val="00892FCE"/>
    <w:rsid w:val="00893B4C"/>
    <w:rsid w:val="00893D40"/>
    <w:rsid w:val="00894ED8"/>
    <w:rsid w:val="008950BB"/>
    <w:rsid w:val="00895497"/>
    <w:rsid w:val="00895814"/>
    <w:rsid w:val="00895F6A"/>
    <w:rsid w:val="008963A8"/>
    <w:rsid w:val="008973B0"/>
    <w:rsid w:val="008974D5"/>
    <w:rsid w:val="00897EB5"/>
    <w:rsid w:val="008A079F"/>
    <w:rsid w:val="008A0CB8"/>
    <w:rsid w:val="008A1161"/>
    <w:rsid w:val="008A1380"/>
    <w:rsid w:val="008A1677"/>
    <w:rsid w:val="008A188B"/>
    <w:rsid w:val="008A1A2D"/>
    <w:rsid w:val="008A22C5"/>
    <w:rsid w:val="008A2503"/>
    <w:rsid w:val="008A275C"/>
    <w:rsid w:val="008A41B6"/>
    <w:rsid w:val="008A4450"/>
    <w:rsid w:val="008A4933"/>
    <w:rsid w:val="008A4BCF"/>
    <w:rsid w:val="008A57E7"/>
    <w:rsid w:val="008A636C"/>
    <w:rsid w:val="008A661F"/>
    <w:rsid w:val="008A69A9"/>
    <w:rsid w:val="008A7296"/>
    <w:rsid w:val="008A7679"/>
    <w:rsid w:val="008A783C"/>
    <w:rsid w:val="008B01F6"/>
    <w:rsid w:val="008B0FF4"/>
    <w:rsid w:val="008B1B37"/>
    <w:rsid w:val="008B1B83"/>
    <w:rsid w:val="008B23FB"/>
    <w:rsid w:val="008B2699"/>
    <w:rsid w:val="008B2923"/>
    <w:rsid w:val="008B29C6"/>
    <w:rsid w:val="008B3328"/>
    <w:rsid w:val="008B3351"/>
    <w:rsid w:val="008B3FA5"/>
    <w:rsid w:val="008B4149"/>
    <w:rsid w:val="008B55A4"/>
    <w:rsid w:val="008B589E"/>
    <w:rsid w:val="008B6F5F"/>
    <w:rsid w:val="008C0844"/>
    <w:rsid w:val="008C0C3B"/>
    <w:rsid w:val="008C0F9F"/>
    <w:rsid w:val="008C24EA"/>
    <w:rsid w:val="008C347A"/>
    <w:rsid w:val="008C4C7C"/>
    <w:rsid w:val="008C4D81"/>
    <w:rsid w:val="008C51D1"/>
    <w:rsid w:val="008C5436"/>
    <w:rsid w:val="008C573E"/>
    <w:rsid w:val="008C6BE1"/>
    <w:rsid w:val="008C6C14"/>
    <w:rsid w:val="008C79A5"/>
    <w:rsid w:val="008D0109"/>
    <w:rsid w:val="008D11E9"/>
    <w:rsid w:val="008D2751"/>
    <w:rsid w:val="008D3A3E"/>
    <w:rsid w:val="008D3F3B"/>
    <w:rsid w:val="008D4C10"/>
    <w:rsid w:val="008D76C0"/>
    <w:rsid w:val="008D7818"/>
    <w:rsid w:val="008D79AA"/>
    <w:rsid w:val="008D7C42"/>
    <w:rsid w:val="008E00E7"/>
    <w:rsid w:val="008E3593"/>
    <w:rsid w:val="008E3C89"/>
    <w:rsid w:val="008E42CC"/>
    <w:rsid w:val="008E48B0"/>
    <w:rsid w:val="008E4ABA"/>
    <w:rsid w:val="008E6477"/>
    <w:rsid w:val="008E69D7"/>
    <w:rsid w:val="008E6B95"/>
    <w:rsid w:val="008E798E"/>
    <w:rsid w:val="008F00BA"/>
    <w:rsid w:val="008F02CB"/>
    <w:rsid w:val="008F0567"/>
    <w:rsid w:val="008F0C8E"/>
    <w:rsid w:val="008F252E"/>
    <w:rsid w:val="008F2B98"/>
    <w:rsid w:val="008F2CEA"/>
    <w:rsid w:val="008F2FDF"/>
    <w:rsid w:val="008F434A"/>
    <w:rsid w:val="008F4AE6"/>
    <w:rsid w:val="008F4D4C"/>
    <w:rsid w:val="008F51E5"/>
    <w:rsid w:val="008F555F"/>
    <w:rsid w:val="008F6008"/>
    <w:rsid w:val="008F6D64"/>
    <w:rsid w:val="008F6EB2"/>
    <w:rsid w:val="008F73D9"/>
    <w:rsid w:val="008F7641"/>
    <w:rsid w:val="008F7AFA"/>
    <w:rsid w:val="009003B4"/>
    <w:rsid w:val="00900441"/>
    <w:rsid w:val="00900720"/>
    <w:rsid w:val="0090072F"/>
    <w:rsid w:val="00901C39"/>
    <w:rsid w:val="00901C58"/>
    <w:rsid w:val="00901FF7"/>
    <w:rsid w:val="00902C93"/>
    <w:rsid w:val="0090375D"/>
    <w:rsid w:val="00903F7D"/>
    <w:rsid w:val="009046D4"/>
    <w:rsid w:val="009058B7"/>
    <w:rsid w:val="00905976"/>
    <w:rsid w:val="00905D1C"/>
    <w:rsid w:val="00905DF9"/>
    <w:rsid w:val="00905E98"/>
    <w:rsid w:val="00905FF8"/>
    <w:rsid w:val="0091014A"/>
    <w:rsid w:val="009118BE"/>
    <w:rsid w:val="009119CD"/>
    <w:rsid w:val="00912B0C"/>
    <w:rsid w:val="009134D2"/>
    <w:rsid w:val="009134F6"/>
    <w:rsid w:val="00913D9D"/>
    <w:rsid w:val="00913E20"/>
    <w:rsid w:val="009147B1"/>
    <w:rsid w:val="00914E14"/>
    <w:rsid w:val="009153F6"/>
    <w:rsid w:val="00916299"/>
    <w:rsid w:val="009167E7"/>
    <w:rsid w:val="00916802"/>
    <w:rsid w:val="0091689D"/>
    <w:rsid w:val="009173D8"/>
    <w:rsid w:val="009202EF"/>
    <w:rsid w:val="00920581"/>
    <w:rsid w:val="00920BFA"/>
    <w:rsid w:val="0092150F"/>
    <w:rsid w:val="0092174F"/>
    <w:rsid w:val="00922AF9"/>
    <w:rsid w:val="00923163"/>
    <w:rsid w:val="00923843"/>
    <w:rsid w:val="00923A6B"/>
    <w:rsid w:val="00923C84"/>
    <w:rsid w:val="009245C7"/>
    <w:rsid w:val="00924FF2"/>
    <w:rsid w:val="00925447"/>
    <w:rsid w:val="0092555C"/>
    <w:rsid w:val="00925964"/>
    <w:rsid w:val="00925CE7"/>
    <w:rsid w:val="00926088"/>
    <w:rsid w:val="009261FB"/>
    <w:rsid w:val="0092650B"/>
    <w:rsid w:val="00926F23"/>
    <w:rsid w:val="0092708C"/>
    <w:rsid w:val="009276E0"/>
    <w:rsid w:val="009279EC"/>
    <w:rsid w:val="00930117"/>
    <w:rsid w:val="009304E7"/>
    <w:rsid w:val="0093053D"/>
    <w:rsid w:val="00931632"/>
    <w:rsid w:val="00932625"/>
    <w:rsid w:val="00932BB4"/>
    <w:rsid w:val="0093393E"/>
    <w:rsid w:val="009340B8"/>
    <w:rsid w:val="0093542A"/>
    <w:rsid w:val="0093647D"/>
    <w:rsid w:val="009364FB"/>
    <w:rsid w:val="009376D1"/>
    <w:rsid w:val="0093798D"/>
    <w:rsid w:val="009403AF"/>
    <w:rsid w:val="00940897"/>
    <w:rsid w:val="00940E23"/>
    <w:rsid w:val="009411D4"/>
    <w:rsid w:val="0094124A"/>
    <w:rsid w:val="00941757"/>
    <w:rsid w:val="00942028"/>
    <w:rsid w:val="00942317"/>
    <w:rsid w:val="0094420E"/>
    <w:rsid w:val="00944A8E"/>
    <w:rsid w:val="00944EED"/>
    <w:rsid w:val="009455CC"/>
    <w:rsid w:val="00945FD6"/>
    <w:rsid w:val="0094656D"/>
    <w:rsid w:val="009468CE"/>
    <w:rsid w:val="009470D6"/>
    <w:rsid w:val="00947959"/>
    <w:rsid w:val="00947EED"/>
    <w:rsid w:val="0095028A"/>
    <w:rsid w:val="00951944"/>
    <w:rsid w:val="00951D0B"/>
    <w:rsid w:val="009520DB"/>
    <w:rsid w:val="00952D7D"/>
    <w:rsid w:val="00953616"/>
    <w:rsid w:val="00953879"/>
    <w:rsid w:val="0095455D"/>
    <w:rsid w:val="0095501F"/>
    <w:rsid w:val="00955215"/>
    <w:rsid w:val="00955493"/>
    <w:rsid w:val="00957913"/>
    <w:rsid w:val="00957F7C"/>
    <w:rsid w:val="009604BE"/>
    <w:rsid w:val="0096090D"/>
    <w:rsid w:val="00960C21"/>
    <w:rsid w:val="00961064"/>
    <w:rsid w:val="009611CF"/>
    <w:rsid w:val="0096122E"/>
    <w:rsid w:val="00961354"/>
    <w:rsid w:val="009617CA"/>
    <w:rsid w:val="00961B6E"/>
    <w:rsid w:val="0096245A"/>
    <w:rsid w:val="00963D94"/>
    <w:rsid w:val="0096411C"/>
    <w:rsid w:val="009649D7"/>
    <w:rsid w:val="00965076"/>
    <w:rsid w:val="009659F6"/>
    <w:rsid w:val="00965AFD"/>
    <w:rsid w:val="00965D4D"/>
    <w:rsid w:val="00965D67"/>
    <w:rsid w:val="00966A3E"/>
    <w:rsid w:val="00966E6F"/>
    <w:rsid w:val="009671EC"/>
    <w:rsid w:val="00967377"/>
    <w:rsid w:val="009677F1"/>
    <w:rsid w:val="0097069B"/>
    <w:rsid w:val="00970A6E"/>
    <w:rsid w:val="00970C67"/>
    <w:rsid w:val="00971E56"/>
    <w:rsid w:val="00972491"/>
    <w:rsid w:val="00972C2C"/>
    <w:rsid w:val="00973815"/>
    <w:rsid w:val="00973B1E"/>
    <w:rsid w:val="00973FDE"/>
    <w:rsid w:val="009743CD"/>
    <w:rsid w:val="00974813"/>
    <w:rsid w:val="00974905"/>
    <w:rsid w:val="00974F14"/>
    <w:rsid w:val="00975D4E"/>
    <w:rsid w:val="00975E63"/>
    <w:rsid w:val="00976B53"/>
    <w:rsid w:val="00976D93"/>
    <w:rsid w:val="00976ED8"/>
    <w:rsid w:val="00977389"/>
    <w:rsid w:val="009779E0"/>
    <w:rsid w:val="00980562"/>
    <w:rsid w:val="009814CD"/>
    <w:rsid w:val="00982CF5"/>
    <w:rsid w:val="00983DD3"/>
    <w:rsid w:val="00984890"/>
    <w:rsid w:val="00984D45"/>
    <w:rsid w:val="00984EE7"/>
    <w:rsid w:val="00985CB9"/>
    <w:rsid w:val="00987515"/>
    <w:rsid w:val="009877EF"/>
    <w:rsid w:val="009901B9"/>
    <w:rsid w:val="00990C6B"/>
    <w:rsid w:val="00990CCD"/>
    <w:rsid w:val="009918FA"/>
    <w:rsid w:val="009925E6"/>
    <w:rsid w:val="00993062"/>
    <w:rsid w:val="0099351A"/>
    <w:rsid w:val="00993567"/>
    <w:rsid w:val="0099368C"/>
    <w:rsid w:val="00993E69"/>
    <w:rsid w:val="009944D8"/>
    <w:rsid w:val="009946CF"/>
    <w:rsid w:val="00994978"/>
    <w:rsid w:val="009952F2"/>
    <w:rsid w:val="00995780"/>
    <w:rsid w:val="009959F0"/>
    <w:rsid w:val="009960A1"/>
    <w:rsid w:val="00996528"/>
    <w:rsid w:val="009971A4"/>
    <w:rsid w:val="00997AEC"/>
    <w:rsid w:val="00997BF1"/>
    <w:rsid w:val="00997E33"/>
    <w:rsid w:val="009A05EB"/>
    <w:rsid w:val="009A0A3A"/>
    <w:rsid w:val="009A16BC"/>
    <w:rsid w:val="009A22DA"/>
    <w:rsid w:val="009A25EE"/>
    <w:rsid w:val="009A2AB7"/>
    <w:rsid w:val="009A2AE0"/>
    <w:rsid w:val="009A2E87"/>
    <w:rsid w:val="009A32B6"/>
    <w:rsid w:val="009A4327"/>
    <w:rsid w:val="009A4424"/>
    <w:rsid w:val="009A464B"/>
    <w:rsid w:val="009A49FC"/>
    <w:rsid w:val="009A4FF8"/>
    <w:rsid w:val="009A5242"/>
    <w:rsid w:val="009A53AE"/>
    <w:rsid w:val="009A5832"/>
    <w:rsid w:val="009A5A9D"/>
    <w:rsid w:val="009A5AB6"/>
    <w:rsid w:val="009A67DC"/>
    <w:rsid w:val="009A7285"/>
    <w:rsid w:val="009A7692"/>
    <w:rsid w:val="009A79FC"/>
    <w:rsid w:val="009A7E72"/>
    <w:rsid w:val="009B02AD"/>
    <w:rsid w:val="009B040B"/>
    <w:rsid w:val="009B0657"/>
    <w:rsid w:val="009B0B39"/>
    <w:rsid w:val="009B157F"/>
    <w:rsid w:val="009B15E0"/>
    <w:rsid w:val="009B18FD"/>
    <w:rsid w:val="009B2940"/>
    <w:rsid w:val="009B2CDF"/>
    <w:rsid w:val="009B3322"/>
    <w:rsid w:val="009B40D1"/>
    <w:rsid w:val="009B4291"/>
    <w:rsid w:val="009B4493"/>
    <w:rsid w:val="009B5A46"/>
    <w:rsid w:val="009B6463"/>
    <w:rsid w:val="009B65BC"/>
    <w:rsid w:val="009B67C5"/>
    <w:rsid w:val="009B714D"/>
    <w:rsid w:val="009B720C"/>
    <w:rsid w:val="009B752D"/>
    <w:rsid w:val="009B78E5"/>
    <w:rsid w:val="009B7D1B"/>
    <w:rsid w:val="009C0AE9"/>
    <w:rsid w:val="009C0B79"/>
    <w:rsid w:val="009C1556"/>
    <w:rsid w:val="009C1BD2"/>
    <w:rsid w:val="009C1BD6"/>
    <w:rsid w:val="009C1C07"/>
    <w:rsid w:val="009C2206"/>
    <w:rsid w:val="009C22A2"/>
    <w:rsid w:val="009C3076"/>
    <w:rsid w:val="009C3A2D"/>
    <w:rsid w:val="009C3D62"/>
    <w:rsid w:val="009C45FF"/>
    <w:rsid w:val="009C499E"/>
    <w:rsid w:val="009C4E2C"/>
    <w:rsid w:val="009C4FA7"/>
    <w:rsid w:val="009C5303"/>
    <w:rsid w:val="009C5E0E"/>
    <w:rsid w:val="009C649A"/>
    <w:rsid w:val="009C64CD"/>
    <w:rsid w:val="009C6726"/>
    <w:rsid w:val="009C6E4D"/>
    <w:rsid w:val="009D0603"/>
    <w:rsid w:val="009D070D"/>
    <w:rsid w:val="009D0DC3"/>
    <w:rsid w:val="009D29EE"/>
    <w:rsid w:val="009D4321"/>
    <w:rsid w:val="009D4E31"/>
    <w:rsid w:val="009D588E"/>
    <w:rsid w:val="009D5A03"/>
    <w:rsid w:val="009D6199"/>
    <w:rsid w:val="009D63AE"/>
    <w:rsid w:val="009D680D"/>
    <w:rsid w:val="009D6E12"/>
    <w:rsid w:val="009D6E8E"/>
    <w:rsid w:val="009D7133"/>
    <w:rsid w:val="009D769C"/>
    <w:rsid w:val="009D7823"/>
    <w:rsid w:val="009D7CB0"/>
    <w:rsid w:val="009E0604"/>
    <w:rsid w:val="009E1E40"/>
    <w:rsid w:val="009E2B63"/>
    <w:rsid w:val="009E2BDF"/>
    <w:rsid w:val="009E2C2C"/>
    <w:rsid w:val="009E36EA"/>
    <w:rsid w:val="009E4DD9"/>
    <w:rsid w:val="009E5B8F"/>
    <w:rsid w:val="009E6168"/>
    <w:rsid w:val="009E62B4"/>
    <w:rsid w:val="009E662D"/>
    <w:rsid w:val="009E6D5F"/>
    <w:rsid w:val="009E6F77"/>
    <w:rsid w:val="009F0006"/>
    <w:rsid w:val="009F0556"/>
    <w:rsid w:val="009F0948"/>
    <w:rsid w:val="009F0E70"/>
    <w:rsid w:val="009F22F7"/>
    <w:rsid w:val="009F252C"/>
    <w:rsid w:val="009F2B42"/>
    <w:rsid w:val="009F2F9D"/>
    <w:rsid w:val="009F4307"/>
    <w:rsid w:val="009F44FC"/>
    <w:rsid w:val="009F5D37"/>
    <w:rsid w:val="009F6564"/>
    <w:rsid w:val="009F680B"/>
    <w:rsid w:val="009F75B5"/>
    <w:rsid w:val="00A0015A"/>
    <w:rsid w:val="00A00985"/>
    <w:rsid w:val="00A00A1F"/>
    <w:rsid w:val="00A00E89"/>
    <w:rsid w:val="00A00F04"/>
    <w:rsid w:val="00A01593"/>
    <w:rsid w:val="00A01CF7"/>
    <w:rsid w:val="00A0298E"/>
    <w:rsid w:val="00A0377F"/>
    <w:rsid w:val="00A03F44"/>
    <w:rsid w:val="00A04EB9"/>
    <w:rsid w:val="00A04F56"/>
    <w:rsid w:val="00A057C0"/>
    <w:rsid w:val="00A06631"/>
    <w:rsid w:val="00A07032"/>
    <w:rsid w:val="00A0715A"/>
    <w:rsid w:val="00A0736F"/>
    <w:rsid w:val="00A0747F"/>
    <w:rsid w:val="00A07617"/>
    <w:rsid w:val="00A07BFA"/>
    <w:rsid w:val="00A101D9"/>
    <w:rsid w:val="00A10AA1"/>
    <w:rsid w:val="00A10B1E"/>
    <w:rsid w:val="00A12EC7"/>
    <w:rsid w:val="00A138CA"/>
    <w:rsid w:val="00A14471"/>
    <w:rsid w:val="00A14C71"/>
    <w:rsid w:val="00A158AD"/>
    <w:rsid w:val="00A1659E"/>
    <w:rsid w:val="00A16E6F"/>
    <w:rsid w:val="00A1702C"/>
    <w:rsid w:val="00A17197"/>
    <w:rsid w:val="00A172F5"/>
    <w:rsid w:val="00A17A18"/>
    <w:rsid w:val="00A2053B"/>
    <w:rsid w:val="00A21A9A"/>
    <w:rsid w:val="00A221ED"/>
    <w:rsid w:val="00A226CB"/>
    <w:rsid w:val="00A2282E"/>
    <w:rsid w:val="00A23605"/>
    <w:rsid w:val="00A236DC"/>
    <w:rsid w:val="00A25299"/>
    <w:rsid w:val="00A2568F"/>
    <w:rsid w:val="00A25A20"/>
    <w:rsid w:val="00A25F35"/>
    <w:rsid w:val="00A26B54"/>
    <w:rsid w:val="00A277C8"/>
    <w:rsid w:val="00A27BA7"/>
    <w:rsid w:val="00A31F8A"/>
    <w:rsid w:val="00A32401"/>
    <w:rsid w:val="00A324DB"/>
    <w:rsid w:val="00A3314D"/>
    <w:rsid w:val="00A34A7D"/>
    <w:rsid w:val="00A3569C"/>
    <w:rsid w:val="00A35D8F"/>
    <w:rsid w:val="00A36786"/>
    <w:rsid w:val="00A36893"/>
    <w:rsid w:val="00A375FD"/>
    <w:rsid w:val="00A3779E"/>
    <w:rsid w:val="00A37EB8"/>
    <w:rsid w:val="00A40634"/>
    <w:rsid w:val="00A40A8C"/>
    <w:rsid w:val="00A414E8"/>
    <w:rsid w:val="00A41767"/>
    <w:rsid w:val="00A41D1B"/>
    <w:rsid w:val="00A42F72"/>
    <w:rsid w:val="00A43E21"/>
    <w:rsid w:val="00A43E4F"/>
    <w:rsid w:val="00A43F95"/>
    <w:rsid w:val="00A44CB2"/>
    <w:rsid w:val="00A45186"/>
    <w:rsid w:val="00A4534B"/>
    <w:rsid w:val="00A456CF"/>
    <w:rsid w:val="00A461A9"/>
    <w:rsid w:val="00A46B2C"/>
    <w:rsid w:val="00A4716D"/>
    <w:rsid w:val="00A473E1"/>
    <w:rsid w:val="00A4775E"/>
    <w:rsid w:val="00A477E0"/>
    <w:rsid w:val="00A47EFE"/>
    <w:rsid w:val="00A5040A"/>
    <w:rsid w:val="00A5069B"/>
    <w:rsid w:val="00A50A93"/>
    <w:rsid w:val="00A50AE2"/>
    <w:rsid w:val="00A517C2"/>
    <w:rsid w:val="00A52048"/>
    <w:rsid w:val="00A52D32"/>
    <w:rsid w:val="00A53959"/>
    <w:rsid w:val="00A53A12"/>
    <w:rsid w:val="00A54478"/>
    <w:rsid w:val="00A54759"/>
    <w:rsid w:val="00A54BF2"/>
    <w:rsid w:val="00A54F3B"/>
    <w:rsid w:val="00A55302"/>
    <w:rsid w:val="00A55DE5"/>
    <w:rsid w:val="00A56DB2"/>
    <w:rsid w:val="00A571D1"/>
    <w:rsid w:val="00A576B5"/>
    <w:rsid w:val="00A57803"/>
    <w:rsid w:val="00A57B22"/>
    <w:rsid w:val="00A57D1C"/>
    <w:rsid w:val="00A6012D"/>
    <w:rsid w:val="00A60D78"/>
    <w:rsid w:val="00A60D8C"/>
    <w:rsid w:val="00A61295"/>
    <w:rsid w:val="00A619E6"/>
    <w:rsid w:val="00A61CED"/>
    <w:rsid w:val="00A6247D"/>
    <w:rsid w:val="00A62966"/>
    <w:rsid w:val="00A62A17"/>
    <w:rsid w:val="00A62A53"/>
    <w:rsid w:val="00A632AD"/>
    <w:rsid w:val="00A649C6"/>
    <w:rsid w:val="00A6590C"/>
    <w:rsid w:val="00A65F2E"/>
    <w:rsid w:val="00A6693B"/>
    <w:rsid w:val="00A6693F"/>
    <w:rsid w:val="00A6764B"/>
    <w:rsid w:val="00A676DB"/>
    <w:rsid w:val="00A67BD4"/>
    <w:rsid w:val="00A67F6D"/>
    <w:rsid w:val="00A703CA"/>
    <w:rsid w:val="00A70AD8"/>
    <w:rsid w:val="00A70B13"/>
    <w:rsid w:val="00A70CF2"/>
    <w:rsid w:val="00A7131D"/>
    <w:rsid w:val="00A71C3D"/>
    <w:rsid w:val="00A724AB"/>
    <w:rsid w:val="00A74192"/>
    <w:rsid w:val="00A75566"/>
    <w:rsid w:val="00A75948"/>
    <w:rsid w:val="00A760B5"/>
    <w:rsid w:val="00A77E02"/>
    <w:rsid w:val="00A800E5"/>
    <w:rsid w:val="00A80825"/>
    <w:rsid w:val="00A8122C"/>
    <w:rsid w:val="00A81F16"/>
    <w:rsid w:val="00A81F36"/>
    <w:rsid w:val="00A824A2"/>
    <w:rsid w:val="00A826A2"/>
    <w:rsid w:val="00A82D5E"/>
    <w:rsid w:val="00A85401"/>
    <w:rsid w:val="00A85FA6"/>
    <w:rsid w:val="00A860A8"/>
    <w:rsid w:val="00A86A0D"/>
    <w:rsid w:val="00A86BFF"/>
    <w:rsid w:val="00A877A8"/>
    <w:rsid w:val="00A87B0A"/>
    <w:rsid w:val="00A87B7D"/>
    <w:rsid w:val="00A90C44"/>
    <w:rsid w:val="00A90E51"/>
    <w:rsid w:val="00A918DC"/>
    <w:rsid w:val="00A91C99"/>
    <w:rsid w:val="00A91C9C"/>
    <w:rsid w:val="00A91CCB"/>
    <w:rsid w:val="00A936E9"/>
    <w:rsid w:val="00A94085"/>
    <w:rsid w:val="00A94254"/>
    <w:rsid w:val="00A945B8"/>
    <w:rsid w:val="00A962E0"/>
    <w:rsid w:val="00A96394"/>
    <w:rsid w:val="00A971B2"/>
    <w:rsid w:val="00AA000A"/>
    <w:rsid w:val="00AA05EF"/>
    <w:rsid w:val="00AA06AD"/>
    <w:rsid w:val="00AA116D"/>
    <w:rsid w:val="00AA18EE"/>
    <w:rsid w:val="00AA19FE"/>
    <w:rsid w:val="00AA26CD"/>
    <w:rsid w:val="00AA2B63"/>
    <w:rsid w:val="00AA3EDD"/>
    <w:rsid w:val="00AA5907"/>
    <w:rsid w:val="00AA590A"/>
    <w:rsid w:val="00AA62B6"/>
    <w:rsid w:val="00AB039F"/>
    <w:rsid w:val="00AB0C7C"/>
    <w:rsid w:val="00AB0F6C"/>
    <w:rsid w:val="00AB1010"/>
    <w:rsid w:val="00AB118C"/>
    <w:rsid w:val="00AB1709"/>
    <w:rsid w:val="00AB184E"/>
    <w:rsid w:val="00AB1E59"/>
    <w:rsid w:val="00AB269C"/>
    <w:rsid w:val="00AB32BE"/>
    <w:rsid w:val="00AB4086"/>
    <w:rsid w:val="00AB40C6"/>
    <w:rsid w:val="00AB4237"/>
    <w:rsid w:val="00AB4356"/>
    <w:rsid w:val="00AB4ED7"/>
    <w:rsid w:val="00AB50E2"/>
    <w:rsid w:val="00AB5446"/>
    <w:rsid w:val="00AB6C9E"/>
    <w:rsid w:val="00AB6D30"/>
    <w:rsid w:val="00AB7191"/>
    <w:rsid w:val="00AB76F6"/>
    <w:rsid w:val="00AB794C"/>
    <w:rsid w:val="00AC02C3"/>
    <w:rsid w:val="00AC039E"/>
    <w:rsid w:val="00AC07AD"/>
    <w:rsid w:val="00AC095A"/>
    <w:rsid w:val="00AC10E2"/>
    <w:rsid w:val="00AC1CA2"/>
    <w:rsid w:val="00AC2EA3"/>
    <w:rsid w:val="00AC31A0"/>
    <w:rsid w:val="00AC38F9"/>
    <w:rsid w:val="00AC3E64"/>
    <w:rsid w:val="00AC3F73"/>
    <w:rsid w:val="00AC44AA"/>
    <w:rsid w:val="00AC6730"/>
    <w:rsid w:val="00AC6B5B"/>
    <w:rsid w:val="00AD00B9"/>
    <w:rsid w:val="00AD0A16"/>
    <w:rsid w:val="00AD0E23"/>
    <w:rsid w:val="00AD17BB"/>
    <w:rsid w:val="00AD1BA0"/>
    <w:rsid w:val="00AD3082"/>
    <w:rsid w:val="00AD31BA"/>
    <w:rsid w:val="00AD3251"/>
    <w:rsid w:val="00AD35CD"/>
    <w:rsid w:val="00AD3A0C"/>
    <w:rsid w:val="00AD3A40"/>
    <w:rsid w:val="00AD3D63"/>
    <w:rsid w:val="00AD45C3"/>
    <w:rsid w:val="00AD515A"/>
    <w:rsid w:val="00AD53A4"/>
    <w:rsid w:val="00AD57EC"/>
    <w:rsid w:val="00AD5808"/>
    <w:rsid w:val="00AD598D"/>
    <w:rsid w:val="00AD5B8F"/>
    <w:rsid w:val="00AD5D3E"/>
    <w:rsid w:val="00AD6130"/>
    <w:rsid w:val="00AD62F7"/>
    <w:rsid w:val="00AD7173"/>
    <w:rsid w:val="00AD730F"/>
    <w:rsid w:val="00AD73F7"/>
    <w:rsid w:val="00AD76D5"/>
    <w:rsid w:val="00AD77AE"/>
    <w:rsid w:val="00AE0EB9"/>
    <w:rsid w:val="00AE1269"/>
    <w:rsid w:val="00AE1772"/>
    <w:rsid w:val="00AE1BEF"/>
    <w:rsid w:val="00AE262E"/>
    <w:rsid w:val="00AE3041"/>
    <w:rsid w:val="00AE32C0"/>
    <w:rsid w:val="00AE3513"/>
    <w:rsid w:val="00AE3D3C"/>
    <w:rsid w:val="00AE4BFC"/>
    <w:rsid w:val="00AE52A9"/>
    <w:rsid w:val="00AE5FE7"/>
    <w:rsid w:val="00AE639F"/>
    <w:rsid w:val="00AE7EF7"/>
    <w:rsid w:val="00AE7F75"/>
    <w:rsid w:val="00AF0102"/>
    <w:rsid w:val="00AF096B"/>
    <w:rsid w:val="00AF1C82"/>
    <w:rsid w:val="00AF1F64"/>
    <w:rsid w:val="00AF2422"/>
    <w:rsid w:val="00AF2B9A"/>
    <w:rsid w:val="00AF2FBF"/>
    <w:rsid w:val="00AF390F"/>
    <w:rsid w:val="00AF3B7B"/>
    <w:rsid w:val="00AF3BB5"/>
    <w:rsid w:val="00AF4229"/>
    <w:rsid w:val="00AF500B"/>
    <w:rsid w:val="00AF5581"/>
    <w:rsid w:val="00AF5B6E"/>
    <w:rsid w:val="00AF761A"/>
    <w:rsid w:val="00AF7D65"/>
    <w:rsid w:val="00B00861"/>
    <w:rsid w:val="00B008D8"/>
    <w:rsid w:val="00B0104E"/>
    <w:rsid w:val="00B02388"/>
    <w:rsid w:val="00B02B7A"/>
    <w:rsid w:val="00B035D0"/>
    <w:rsid w:val="00B03727"/>
    <w:rsid w:val="00B03777"/>
    <w:rsid w:val="00B0390C"/>
    <w:rsid w:val="00B03EF3"/>
    <w:rsid w:val="00B04156"/>
    <w:rsid w:val="00B04480"/>
    <w:rsid w:val="00B04861"/>
    <w:rsid w:val="00B04B18"/>
    <w:rsid w:val="00B04E32"/>
    <w:rsid w:val="00B05020"/>
    <w:rsid w:val="00B05C5D"/>
    <w:rsid w:val="00B0613A"/>
    <w:rsid w:val="00B063E5"/>
    <w:rsid w:val="00B065B8"/>
    <w:rsid w:val="00B06A5A"/>
    <w:rsid w:val="00B06C1E"/>
    <w:rsid w:val="00B078DD"/>
    <w:rsid w:val="00B07DD3"/>
    <w:rsid w:val="00B10188"/>
    <w:rsid w:val="00B1167F"/>
    <w:rsid w:val="00B11B16"/>
    <w:rsid w:val="00B11C54"/>
    <w:rsid w:val="00B11DC6"/>
    <w:rsid w:val="00B132F8"/>
    <w:rsid w:val="00B13327"/>
    <w:rsid w:val="00B1352A"/>
    <w:rsid w:val="00B13694"/>
    <w:rsid w:val="00B13C11"/>
    <w:rsid w:val="00B149C7"/>
    <w:rsid w:val="00B159EF"/>
    <w:rsid w:val="00B15B39"/>
    <w:rsid w:val="00B16DB9"/>
    <w:rsid w:val="00B17158"/>
    <w:rsid w:val="00B20079"/>
    <w:rsid w:val="00B20247"/>
    <w:rsid w:val="00B20A5A"/>
    <w:rsid w:val="00B20CA9"/>
    <w:rsid w:val="00B20D6A"/>
    <w:rsid w:val="00B20F1D"/>
    <w:rsid w:val="00B21D43"/>
    <w:rsid w:val="00B22760"/>
    <w:rsid w:val="00B22AF1"/>
    <w:rsid w:val="00B22DFB"/>
    <w:rsid w:val="00B22FF3"/>
    <w:rsid w:val="00B235F3"/>
    <w:rsid w:val="00B23FCA"/>
    <w:rsid w:val="00B24BF6"/>
    <w:rsid w:val="00B24EA5"/>
    <w:rsid w:val="00B256A7"/>
    <w:rsid w:val="00B25F91"/>
    <w:rsid w:val="00B260A2"/>
    <w:rsid w:val="00B274F5"/>
    <w:rsid w:val="00B276B0"/>
    <w:rsid w:val="00B2782B"/>
    <w:rsid w:val="00B278AF"/>
    <w:rsid w:val="00B319B6"/>
    <w:rsid w:val="00B31B89"/>
    <w:rsid w:val="00B31D74"/>
    <w:rsid w:val="00B31F87"/>
    <w:rsid w:val="00B31FFA"/>
    <w:rsid w:val="00B32219"/>
    <w:rsid w:val="00B32B34"/>
    <w:rsid w:val="00B33410"/>
    <w:rsid w:val="00B33943"/>
    <w:rsid w:val="00B34229"/>
    <w:rsid w:val="00B3427B"/>
    <w:rsid w:val="00B34375"/>
    <w:rsid w:val="00B3563A"/>
    <w:rsid w:val="00B3669C"/>
    <w:rsid w:val="00B36932"/>
    <w:rsid w:val="00B372CD"/>
    <w:rsid w:val="00B379EB"/>
    <w:rsid w:val="00B37D7A"/>
    <w:rsid w:val="00B37E96"/>
    <w:rsid w:val="00B37F88"/>
    <w:rsid w:val="00B40937"/>
    <w:rsid w:val="00B40CFC"/>
    <w:rsid w:val="00B418B3"/>
    <w:rsid w:val="00B4195D"/>
    <w:rsid w:val="00B41B39"/>
    <w:rsid w:val="00B41F43"/>
    <w:rsid w:val="00B42019"/>
    <w:rsid w:val="00B4282E"/>
    <w:rsid w:val="00B434D0"/>
    <w:rsid w:val="00B434DA"/>
    <w:rsid w:val="00B4366E"/>
    <w:rsid w:val="00B43FEA"/>
    <w:rsid w:val="00B440DB"/>
    <w:rsid w:val="00B4595C"/>
    <w:rsid w:val="00B45EF1"/>
    <w:rsid w:val="00B4618C"/>
    <w:rsid w:val="00B4693B"/>
    <w:rsid w:val="00B5026E"/>
    <w:rsid w:val="00B50940"/>
    <w:rsid w:val="00B53ED5"/>
    <w:rsid w:val="00B549D1"/>
    <w:rsid w:val="00B5548D"/>
    <w:rsid w:val="00B563BB"/>
    <w:rsid w:val="00B567C8"/>
    <w:rsid w:val="00B56CE1"/>
    <w:rsid w:val="00B60627"/>
    <w:rsid w:val="00B6101B"/>
    <w:rsid w:val="00B6307B"/>
    <w:rsid w:val="00B63862"/>
    <w:rsid w:val="00B63EFC"/>
    <w:rsid w:val="00B6419D"/>
    <w:rsid w:val="00B64A49"/>
    <w:rsid w:val="00B659C7"/>
    <w:rsid w:val="00B660AD"/>
    <w:rsid w:val="00B66246"/>
    <w:rsid w:val="00B66AF8"/>
    <w:rsid w:val="00B66C56"/>
    <w:rsid w:val="00B66E18"/>
    <w:rsid w:val="00B66EF9"/>
    <w:rsid w:val="00B6720B"/>
    <w:rsid w:val="00B67AF4"/>
    <w:rsid w:val="00B70D0E"/>
    <w:rsid w:val="00B71243"/>
    <w:rsid w:val="00B71FF7"/>
    <w:rsid w:val="00B72231"/>
    <w:rsid w:val="00B73CF7"/>
    <w:rsid w:val="00B74A1C"/>
    <w:rsid w:val="00B75543"/>
    <w:rsid w:val="00B758E2"/>
    <w:rsid w:val="00B75A41"/>
    <w:rsid w:val="00B75DA8"/>
    <w:rsid w:val="00B75DED"/>
    <w:rsid w:val="00B75EC1"/>
    <w:rsid w:val="00B7653F"/>
    <w:rsid w:val="00B765E4"/>
    <w:rsid w:val="00B76627"/>
    <w:rsid w:val="00B77028"/>
    <w:rsid w:val="00B77116"/>
    <w:rsid w:val="00B773CA"/>
    <w:rsid w:val="00B774D0"/>
    <w:rsid w:val="00B80F0C"/>
    <w:rsid w:val="00B80F7B"/>
    <w:rsid w:val="00B812BD"/>
    <w:rsid w:val="00B8181B"/>
    <w:rsid w:val="00B827EF"/>
    <w:rsid w:val="00B82822"/>
    <w:rsid w:val="00B82CC3"/>
    <w:rsid w:val="00B8343C"/>
    <w:rsid w:val="00B83C25"/>
    <w:rsid w:val="00B8508A"/>
    <w:rsid w:val="00B851C6"/>
    <w:rsid w:val="00B8655B"/>
    <w:rsid w:val="00B86CF2"/>
    <w:rsid w:val="00B875A8"/>
    <w:rsid w:val="00B90151"/>
    <w:rsid w:val="00B910D6"/>
    <w:rsid w:val="00B91197"/>
    <w:rsid w:val="00B914AC"/>
    <w:rsid w:val="00B91BC5"/>
    <w:rsid w:val="00B9301A"/>
    <w:rsid w:val="00B93281"/>
    <w:rsid w:val="00B93452"/>
    <w:rsid w:val="00B93537"/>
    <w:rsid w:val="00B935DA"/>
    <w:rsid w:val="00B9390C"/>
    <w:rsid w:val="00B93B3F"/>
    <w:rsid w:val="00B93DCF"/>
    <w:rsid w:val="00B9419A"/>
    <w:rsid w:val="00B95CEE"/>
    <w:rsid w:val="00B96362"/>
    <w:rsid w:val="00B96906"/>
    <w:rsid w:val="00B969BD"/>
    <w:rsid w:val="00B96BF0"/>
    <w:rsid w:val="00B976D0"/>
    <w:rsid w:val="00BA0622"/>
    <w:rsid w:val="00BA0BD9"/>
    <w:rsid w:val="00BA0BF6"/>
    <w:rsid w:val="00BA1422"/>
    <w:rsid w:val="00BA14B9"/>
    <w:rsid w:val="00BA1A23"/>
    <w:rsid w:val="00BA21B6"/>
    <w:rsid w:val="00BA22A5"/>
    <w:rsid w:val="00BA242B"/>
    <w:rsid w:val="00BA2805"/>
    <w:rsid w:val="00BA29C8"/>
    <w:rsid w:val="00BA384F"/>
    <w:rsid w:val="00BA3F4C"/>
    <w:rsid w:val="00BA568E"/>
    <w:rsid w:val="00BA58BF"/>
    <w:rsid w:val="00BA5B26"/>
    <w:rsid w:val="00BA67C3"/>
    <w:rsid w:val="00BA74CF"/>
    <w:rsid w:val="00BA7536"/>
    <w:rsid w:val="00BB0718"/>
    <w:rsid w:val="00BB0AAC"/>
    <w:rsid w:val="00BB0B0B"/>
    <w:rsid w:val="00BB0FD2"/>
    <w:rsid w:val="00BB162D"/>
    <w:rsid w:val="00BB2BA9"/>
    <w:rsid w:val="00BB323D"/>
    <w:rsid w:val="00BB382D"/>
    <w:rsid w:val="00BB3C68"/>
    <w:rsid w:val="00BB47FD"/>
    <w:rsid w:val="00BB68EB"/>
    <w:rsid w:val="00BB6DF2"/>
    <w:rsid w:val="00BB77BD"/>
    <w:rsid w:val="00BC0AD5"/>
    <w:rsid w:val="00BC19C9"/>
    <w:rsid w:val="00BC253E"/>
    <w:rsid w:val="00BC3597"/>
    <w:rsid w:val="00BC3A6E"/>
    <w:rsid w:val="00BC3CD4"/>
    <w:rsid w:val="00BC5348"/>
    <w:rsid w:val="00BC54A7"/>
    <w:rsid w:val="00BC568B"/>
    <w:rsid w:val="00BC71FB"/>
    <w:rsid w:val="00BD07C0"/>
    <w:rsid w:val="00BD0877"/>
    <w:rsid w:val="00BD0F96"/>
    <w:rsid w:val="00BD1C3B"/>
    <w:rsid w:val="00BD290D"/>
    <w:rsid w:val="00BD2977"/>
    <w:rsid w:val="00BD2B36"/>
    <w:rsid w:val="00BD38BA"/>
    <w:rsid w:val="00BD3AE6"/>
    <w:rsid w:val="00BD55F6"/>
    <w:rsid w:val="00BD75DA"/>
    <w:rsid w:val="00BE0743"/>
    <w:rsid w:val="00BE0CA4"/>
    <w:rsid w:val="00BE1523"/>
    <w:rsid w:val="00BE1D0E"/>
    <w:rsid w:val="00BE264E"/>
    <w:rsid w:val="00BE333B"/>
    <w:rsid w:val="00BE356B"/>
    <w:rsid w:val="00BE5A64"/>
    <w:rsid w:val="00BE6F18"/>
    <w:rsid w:val="00BE7503"/>
    <w:rsid w:val="00BE78BC"/>
    <w:rsid w:val="00BE79B1"/>
    <w:rsid w:val="00BE7B99"/>
    <w:rsid w:val="00BF196A"/>
    <w:rsid w:val="00BF2074"/>
    <w:rsid w:val="00BF242D"/>
    <w:rsid w:val="00BF262F"/>
    <w:rsid w:val="00BF28A9"/>
    <w:rsid w:val="00BF36B4"/>
    <w:rsid w:val="00BF4A78"/>
    <w:rsid w:val="00BF4B86"/>
    <w:rsid w:val="00BF5617"/>
    <w:rsid w:val="00BF6185"/>
    <w:rsid w:val="00BF769F"/>
    <w:rsid w:val="00BF76CD"/>
    <w:rsid w:val="00BF771B"/>
    <w:rsid w:val="00C002B1"/>
    <w:rsid w:val="00C0118C"/>
    <w:rsid w:val="00C01541"/>
    <w:rsid w:val="00C0195C"/>
    <w:rsid w:val="00C031A4"/>
    <w:rsid w:val="00C033DA"/>
    <w:rsid w:val="00C04D37"/>
    <w:rsid w:val="00C05967"/>
    <w:rsid w:val="00C05E47"/>
    <w:rsid w:val="00C06027"/>
    <w:rsid w:val="00C06375"/>
    <w:rsid w:val="00C06F57"/>
    <w:rsid w:val="00C0745B"/>
    <w:rsid w:val="00C07D6B"/>
    <w:rsid w:val="00C07E04"/>
    <w:rsid w:val="00C07E3D"/>
    <w:rsid w:val="00C07F38"/>
    <w:rsid w:val="00C10012"/>
    <w:rsid w:val="00C1009F"/>
    <w:rsid w:val="00C103E6"/>
    <w:rsid w:val="00C10482"/>
    <w:rsid w:val="00C1187F"/>
    <w:rsid w:val="00C11C3C"/>
    <w:rsid w:val="00C11C96"/>
    <w:rsid w:val="00C12176"/>
    <w:rsid w:val="00C12A29"/>
    <w:rsid w:val="00C12E15"/>
    <w:rsid w:val="00C13B8F"/>
    <w:rsid w:val="00C13E5F"/>
    <w:rsid w:val="00C140BC"/>
    <w:rsid w:val="00C143A0"/>
    <w:rsid w:val="00C147B4"/>
    <w:rsid w:val="00C15107"/>
    <w:rsid w:val="00C15D30"/>
    <w:rsid w:val="00C1683C"/>
    <w:rsid w:val="00C16B94"/>
    <w:rsid w:val="00C1793D"/>
    <w:rsid w:val="00C17CE0"/>
    <w:rsid w:val="00C23851"/>
    <w:rsid w:val="00C23A4B"/>
    <w:rsid w:val="00C23CF7"/>
    <w:rsid w:val="00C24047"/>
    <w:rsid w:val="00C240B3"/>
    <w:rsid w:val="00C24259"/>
    <w:rsid w:val="00C24624"/>
    <w:rsid w:val="00C246F3"/>
    <w:rsid w:val="00C248B9"/>
    <w:rsid w:val="00C24BD1"/>
    <w:rsid w:val="00C25789"/>
    <w:rsid w:val="00C25DC5"/>
    <w:rsid w:val="00C27145"/>
    <w:rsid w:val="00C2745F"/>
    <w:rsid w:val="00C2790E"/>
    <w:rsid w:val="00C27AA9"/>
    <w:rsid w:val="00C27AB9"/>
    <w:rsid w:val="00C310F9"/>
    <w:rsid w:val="00C31666"/>
    <w:rsid w:val="00C3191A"/>
    <w:rsid w:val="00C31D6F"/>
    <w:rsid w:val="00C3213F"/>
    <w:rsid w:val="00C321C5"/>
    <w:rsid w:val="00C32C2F"/>
    <w:rsid w:val="00C33494"/>
    <w:rsid w:val="00C3366F"/>
    <w:rsid w:val="00C345FD"/>
    <w:rsid w:val="00C35218"/>
    <w:rsid w:val="00C35513"/>
    <w:rsid w:val="00C359DC"/>
    <w:rsid w:val="00C36151"/>
    <w:rsid w:val="00C375CD"/>
    <w:rsid w:val="00C37870"/>
    <w:rsid w:val="00C37B63"/>
    <w:rsid w:val="00C40BF8"/>
    <w:rsid w:val="00C4184D"/>
    <w:rsid w:val="00C4259D"/>
    <w:rsid w:val="00C4266E"/>
    <w:rsid w:val="00C42DE2"/>
    <w:rsid w:val="00C4335D"/>
    <w:rsid w:val="00C43B1C"/>
    <w:rsid w:val="00C43E8B"/>
    <w:rsid w:val="00C44746"/>
    <w:rsid w:val="00C44945"/>
    <w:rsid w:val="00C44AA8"/>
    <w:rsid w:val="00C45007"/>
    <w:rsid w:val="00C46F06"/>
    <w:rsid w:val="00C47BCB"/>
    <w:rsid w:val="00C500F4"/>
    <w:rsid w:val="00C506F3"/>
    <w:rsid w:val="00C5164B"/>
    <w:rsid w:val="00C51FC9"/>
    <w:rsid w:val="00C53CD7"/>
    <w:rsid w:val="00C5438F"/>
    <w:rsid w:val="00C5451D"/>
    <w:rsid w:val="00C545A7"/>
    <w:rsid w:val="00C550EA"/>
    <w:rsid w:val="00C55694"/>
    <w:rsid w:val="00C55E11"/>
    <w:rsid w:val="00C607C5"/>
    <w:rsid w:val="00C607E7"/>
    <w:rsid w:val="00C60EA5"/>
    <w:rsid w:val="00C63214"/>
    <w:rsid w:val="00C63F5C"/>
    <w:rsid w:val="00C63FD9"/>
    <w:rsid w:val="00C64143"/>
    <w:rsid w:val="00C64CDB"/>
    <w:rsid w:val="00C65124"/>
    <w:rsid w:val="00C651ED"/>
    <w:rsid w:val="00C653CE"/>
    <w:rsid w:val="00C65CB1"/>
    <w:rsid w:val="00C668BD"/>
    <w:rsid w:val="00C67744"/>
    <w:rsid w:val="00C677AD"/>
    <w:rsid w:val="00C7002F"/>
    <w:rsid w:val="00C7033A"/>
    <w:rsid w:val="00C704C5"/>
    <w:rsid w:val="00C7114A"/>
    <w:rsid w:val="00C71A8F"/>
    <w:rsid w:val="00C71EB0"/>
    <w:rsid w:val="00C7247B"/>
    <w:rsid w:val="00C72994"/>
    <w:rsid w:val="00C73223"/>
    <w:rsid w:val="00C734F3"/>
    <w:rsid w:val="00C74ED5"/>
    <w:rsid w:val="00C750F9"/>
    <w:rsid w:val="00C75451"/>
    <w:rsid w:val="00C75527"/>
    <w:rsid w:val="00C757A9"/>
    <w:rsid w:val="00C75848"/>
    <w:rsid w:val="00C7664F"/>
    <w:rsid w:val="00C80043"/>
    <w:rsid w:val="00C808F6"/>
    <w:rsid w:val="00C80D30"/>
    <w:rsid w:val="00C814A1"/>
    <w:rsid w:val="00C82193"/>
    <w:rsid w:val="00C82365"/>
    <w:rsid w:val="00C832D0"/>
    <w:rsid w:val="00C83407"/>
    <w:rsid w:val="00C84225"/>
    <w:rsid w:val="00C844D7"/>
    <w:rsid w:val="00C84A2D"/>
    <w:rsid w:val="00C84FD8"/>
    <w:rsid w:val="00C85307"/>
    <w:rsid w:val="00C85A7B"/>
    <w:rsid w:val="00C85AA9"/>
    <w:rsid w:val="00C85B8A"/>
    <w:rsid w:val="00C85FB6"/>
    <w:rsid w:val="00C86AF8"/>
    <w:rsid w:val="00C8704A"/>
    <w:rsid w:val="00C87354"/>
    <w:rsid w:val="00C9086B"/>
    <w:rsid w:val="00C90C5C"/>
    <w:rsid w:val="00C93D05"/>
    <w:rsid w:val="00C94287"/>
    <w:rsid w:val="00C944C5"/>
    <w:rsid w:val="00C95315"/>
    <w:rsid w:val="00C96424"/>
    <w:rsid w:val="00C96FEB"/>
    <w:rsid w:val="00C975A0"/>
    <w:rsid w:val="00C97D4D"/>
    <w:rsid w:val="00CA00D9"/>
    <w:rsid w:val="00CA0196"/>
    <w:rsid w:val="00CA0708"/>
    <w:rsid w:val="00CA0D10"/>
    <w:rsid w:val="00CA1C22"/>
    <w:rsid w:val="00CA2EB3"/>
    <w:rsid w:val="00CA37DD"/>
    <w:rsid w:val="00CA3EF7"/>
    <w:rsid w:val="00CA4D7D"/>
    <w:rsid w:val="00CA4E1E"/>
    <w:rsid w:val="00CA4EFB"/>
    <w:rsid w:val="00CA5FE2"/>
    <w:rsid w:val="00CA6419"/>
    <w:rsid w:val="00CA79BA"/>
    <w:rsid w:val="00CB0175"/>
    <w:rsid w:val="00CB0C34"/>
    <w:rsid w:val="00CB120A"/>
    <w:rsid w:val="00CB192B"/>
    <w:rsid w:val="00CB1E0C"/>
    <w:rsid w:val="00CB2067"/>
    <w:rsid w:val="00CB35B1"/>
    <w:rsid w:val="00CB434A"/>
    <w:rsid w:val="00CB4450"/>
    <w:rsid w:val="00CB451D"/>
    <w:rsid w:val="00CB4B15"/>
    <w:rsid w:val="00CB5729"/>
    <w:rsid w:val="00CB5C90"/>
    <w:rsid w:val="00CB6545"/>
    <w:rsid w:val="00CB65E6"/>
    <w:rsid w:val="00CB680B"/>
    <w:rsid w:val="00CB6C4E"/>
    <w:rsid w:val="00CB6E5B"/>
    <w:rsid w:val="00CB7AA5"/>
    <w:rsid w:val="00CC0A07"/>
    <w:rsid w:val="00CC1C2E"/>
    <w:rsid w:val="00CC20B8"/>
    <w:rsid w:val="00CC2228"/>
    <w:rsid w:val="00CC2769"/>
    <w:rsid w:val="00CC3A8C"/>
    <w:rsid w:val="00CC4833"/>
    <w:rsid w:val="00CC4A3F"/>
    <w:rsid w:val="00CC5170"/>
    <w:rsid w:val="00CC6CA0"/>
    <w:rsid w:val="00CC7054"/>
    <w:rsid w:val="00CC709A"/>
    <w:rsid w:val="00CC7A3B"/>
    <w:rsid w:val="00CC7ABB"/>
    <w:rsid w:val="00CC7E6D"/>
    <w:rsid w:val="00CD00AC"/>
    <w:rsid w:val="00CD041B"/>
    <w:rsid w:val="00CD0751"/>
    <w:rsid w:val="00CD0A28"/>
    <w:rsid w:val="00CD0EB0"/>
    <w:rsid w:val="00CD1303"/>
    <w:rsid w:val="00CD1AE5"/>
    <w:rsid w:val="00CD1E08"/>
    <w:rsid w:val="00CD3D26"/>
    <w:rsid w:val="00CD4064"/>
    <w:rsid w:val="00CD4791"/>
    <w:rsid w:val="00CD4BBD"/>
    <w:rsid w:val="00CD4E14"/>
    <w:rsid w:val="00CD545D"/>
    <w:rsid w:val="00CD570C"/>
    <w:rsid w:val="00CD5D5F"/>
    <w:rsid w:val="00CD68F5"/>
    <w:rsid w:val="00CD763C"/>
    <w:rsid w:val="00CD7EF9"/>
    <w:rsid w:val="00CE01EA"/>
    <w:rsid w:val="00CE09B8"/>
    <w:rsid w:val="00CE0A39"/>
    <w:rsid w:val="00CE0D75"/>
    <w:rsid w:val="00CE1AD1"/>
    <w:rsid w:val="00CE338F"/>
    <w:rsid w:val="00CE43E3"/>
    <w:rsid w:val="00CE5278"/>
    <w:rsid w:val="00CE56D8"/>
    <w:rsid w:val="00CE6182"/>
    <w:rsid w:val="00CE649B"/>
    <w:rsid w:val="00CE6B28"/>
    <w:rsid w:val="00CE7489"/>
    <w:rsid w:val="00CE74AD"/>
    <w:rsid w:val="00CE79ED"/>
    <w:rsid w:val="00CE7BB6"/>
    <w:rsid w:val="00CE7D7F"/>
    <w:rsid w:val="00CE7E6F"/>
    <w:rsid w:val="00CF04F7"/>
    <w:rsid w:val="00CF17C1"/>
    <w:rsid w:val="00CF1AB9"/>
    <w:rsid w:val="00CF1BFE"/>
    <w:rsid w:val="00CF1C18"/>
    <w:rsid w:val="00CF210A"/>
    <w:rsid w:val="00CF472B"/>
    <w:rsid w:val="00CF4E87"/>
    <w:rsid w:val="00CF5013"/>
    <w:rsid w:val="00CF5642"/>
    <w:rsid w:val="00CF6C34"/>
    <w:rsid w:val="00CF6CA4"/>
    <w:rsid w:val="00CF6FBE"/>
    <w:rsid w:val="00CF700B"/>
    <w:rsid w:val="00CF7CBA"/>
    <w:rsid w:val="00D00D0F"/>
    <w:rsid w:val="00D0236B"/>
    <w:rsid w:val="00D02C5F"/>
    <w:rsid w:val="00D02D69"/>
    <w:rsid w:val="00D03B88"/>
    <w:rsid w:val="00D05592"/>
    <w:rsid w:val="00D057E3"/>
    <w:rsid w:val="00D05E50"/>
    <w:rsid w:val="00D0729B"/>
    <w:rsid w:val="00D07389"/>
    <w:rsid w:val="00D10487"/>
    <w:rsid w:val="00D1064D"/>
    <w:rsid w:val="00D11D0F"/>
    <w:rsid w:val="00D12239"/>
    <w:rsid w:val="00D12C14"/>
    <w:rsid w:val="00D134E1"/>
    <w:rsid w:val="00D135E2"/>
    <w:rsid w:val="00D14327"/>
    <w:rsid w:val="00D14371"/>
    <w:rsid w:val="00D14E28"/>
    <w:rsid w:val="00D14F68"/>
    <w:rsid w:val="00D1521F"/>
    <w:rsid w:val="00D157A1"/>
    <w:rsid w:val="00D1601D"/>
    <w:rsid w:val="00D1605D"/>
    <w:rsid w:val="00D16071"/>
    <w:rsid w:val="00D1729C"/>
    <w:rsid w:val="00D1782E"/>
    <w:rsid w:val="00D178EB"/>
    <w:rsid w:val="00D17988"/>
    <w:rsid w:val="00D17B90"/>
    <w:rsid w:val="00D204A3"/>
    <w:rsid w:val="00D2062C"/>
    <w:rsid w:val="00D20928"/>
    <w:rsid w:val="00D20D58"/>
    <w:rsid w:val="00D212B1"/>
    <w:rsid w:val="00D2187E"/>
    <w:rsid w:val="00D22792"/>
    <w:rsid w:val="00D227F4"/>
    <w:rsid w:val="00D22DFC"/>
    <w:rsid w:val="00D23219"/>
    <w:rsid w:val="00D23964"/>
    <w:rsid w:val="00D24596"/>
    <w:rsid w:val="00D25136"/>
    <w:rsid w:val="00D257A1"/>
    <w:rsid w:val="00D25B95"/>
    <w:rsid w:val="00D25D33"/>
    <w:rsid w:val="00D25DF7"/>
    <w:rsid w:val="00D25F71"/>
    <w:rsid w:val="00D264EB"/>
    <w:rsid w:val="00D26832"/>
    <w:rsid w:val="00D27480"/>
    <w:rsid w:val="00D27754"/>
    <w:rsid w:val="00D27C85"/>
    <w:rsid w:val="00D27E00"/>
    <w:rsid w:val="00D30361"/>
    <w:rsid w:val="00D31035"/>
    <w:rsid w:val="00D316BE"/>
    <w:rsid w:val="00D31F55"/>
    <w:rsid w:val="00D321F6"/>
    <w:rsid w:val="00D3258A"/>
    <w:rsid w:val="00D3266E"/>
    <w:rsid w:val="00D327D6"/>
    <w:rsid w:val="00D3289C"/>
    <w:rsid w:val="00D32EE9"/>
    <w:rsid w:val="00D35132"/>
    <w:rsid w:val="00D35481"/>
    <w:rsid w:val="00D3583C"/>
    <w:rsid w:val="00D35B64"/>
    <w:rsid w:val="00D35C31"/>
    <w:rsid w:val="00D35CEC"/>
    <w:rsid w:val="00D35DF8"/>
    <w:rsid w:val="00D36382"/>
    <w:rsid w:val="00D366C0"/>
    <w:rsid w:val="00D36957"/>
    <w:rsid w:val="00D36A85"/>
    <w:rsid w:val="00D36E19"/>
    <w:rsid w:val="00D37F3C"/>
    <w:rsid w:val="00D40240"/>
    <w:rsid w:val="00D403A4"/>
    <w:rsid w:val="00D40751"/>
    <w:rsid w:val="00D4090F"/>
    <w:rsid w:val="00D40BD7"/>
    <w:rsid w:val="00D41136"/>
    <w:rsid w:val="00D4157F"/>
    <w:rsid w:val="00D41DC7"/>
    <w:rsid w:val="00D42D17"/>
    <w:rsid w:val="00D45673"/>
    <w:rsid w:val="00D46119"/>
    <w:rsid w:val="00D47309"/>
    <w:rsid w:val="00D47345"/>
    <w:rsid w:val="00D47475"/>
    <w:rsid w:val="00D47B20"/>
    <w:rsid w:val="00D50D45"/>
    <w:rsid w:val="00D51D00"/>
    <w:rsid w:val="00D524E2"/>
    <w:rsid w:val="00D54663"/>
    <w:rsid w:val="00D54A80"/>
    <w:rsid w:val="00D550D7"/>
    <w:rsid w:val="00D5510F"/>
    <w:rsid w:val="00D562CF"/>
    <w:rsid w:val="00D567A8"/>
    <w:rsid w:val="00D578EF"/>
    <w:rsid w:val="00D57BEC"/>
    <w:rsid w:val="00D57DCB"/>
    <w:rsid w:val="00D60298"/>
    <w:rsid w:val="00D61EA3"/>
    <w:rsid w:val="00D625F8"/>
    <w:rsid w:val="00D626A1"/>
    <w:rsid w:val="00D626F0"/>
    <w:rsid w:val="00D62987"/>
    <w:rsid w:val="00D64712"/>
    <w:rsid w:val="00D6501E"/>
    <w:rsid w:val="00D650C6"/>
    <w:rsid w:val="00D650DD"/>
    <w:rsid w:val="00D656C8"/>
    <w:rsid w:val="00D66874"/>
    <w:rsid w:val="00D6691A"/>
    <w:rsid w:val="00D679ED"/>
    <w:rsid w:val="00D700B3"/>
    <w:rsid w:val="00D70682"/>
    <w:rsid w:val="00D708ED"/>
    <w:rsid w:val="00D70AAA"/>
    <w:rsid w:val="00D71903"/>
    <w:rsid w:val="00D71987"/>
    <w:rsid w:val="00D72A31"/>
    <w:rsid w:val="00D72B1B"/>
    <w:rsid w:val="00D72D21"/>
    <w:rsid w:val="00D73101"/>
    <w:rsid w:val="00D73148"/>
    <w:rsid w:val="00D73E60"/>
    <w:rsid w:val="00D74279"/>
    <w:rsid w:val="00D74424"/>
    <w:rsid w:val="00D74E3F"/>
    <w:rsid w:val="00D75074"/>
    <w:rsid w:val="00D75176"/>
    <w:rsid w:val="00D76319"/>
    <w:rsid w:val="00D763D2"/>
    <w:rsid w:val="00D765D7"/>
    <w:rsid w:val="00D77067"/>
    <w:rsid w:val="00D8041C"/>
    <w:rsid w:val="00D8075D"/>
    <w:rsid w:val="00D82A50"/>
    <w:rsid w:val="00D82D60"/>
    <w:rsid w:val="00D83A7E"/>
    <w:rsid w:val="00D8423E"/>
    <w:rsid w:val="00D842ED"/>
    <w:rsid w:val="00D84C4E"/>
    <w:rsid w:val="00D873A4"/>
    <w:rsid w:val="00D87546"/>
    <w:rsid w:val="00D87BC1"/>
    <w:rsid w:val="00D87CC2"/>
    <w:rsid w:val="00D90486"/>
    <w:rsid w:val="00D90B8C"/>
    <w:rsid w:val="00D91701"/>
    <w:rsid w:val="00D9242B"/>
    <w:rsid w:val="00D9268B"/>
    <w:rsid w:val="00D92E08"/>
    <w:rsid w:val="00D930AB"/>
    <w:rsid w:val="00D93676"/>
    <w:rsid w:val="00D9371C"/>
    <w:rsid w:val="00D9380D"/>
    <w:rsid w:val="00D9494A"/>
    <w:rsid w:val="00D94C20"/>
    <w:rsid w:val="00D95432"/>
    <w:rsid w:val="00D960F5"/>
    <w:rsid w:val="00D9658F"/>
    <w:rsid w:val="00D9682E"/>
    <w:rsid w:val="00D969D2"/>
    <w:rsid w:val="00D96BEF"/>
    <w:rsid w:val="00D977DF"/>
    <w:rsid w:val="00D97F73"/>
    <w:rsid w:val="00DA0773"/>
    <w:rsid w:val="00DA089B"/>
    <w:rsid w:val="00DA08F5"/>
    <w:rsid w:val="00DA0D2A"/>
    <w:rsid w:val="00DA14B3"/>
    <w:rsid w:val="00DA1939"/>
    <w:rsid w:val="00DA1E10"/>
    <w:rsid w:val="00DA1FBF"/>
    <w:rsid w:val="00DA22F2"/>
    <w:rsid w:val="00DA386E"/>
    <w:rsid w:val="00DA3C75"/>
    <w:rsid w:val="00DA40B7"/>
    <w:rsid w:val="00DA4475"/>
    <w:rsid w:val="00DA46EF"/>
    <w:rsid w:val="00DA4700"/>
    <w:rsid w:val="00DA49BD"/>
    <w:rsid w:val="00DA63C9"/>
    <w:rsid w:val="00DA6672"/>
    <w:rsid w:val="00DA744F"/>
    <w:rsid w:val="00DB05A9"/>
    <w:rsid w:val="00DB085A"/>
    <w:rsid w:val="00DB0D41"/>
    <w:rsid w:val="00DB1D90"/>
    <w:rsid w:val="00DB3077"/>
    <w:rsid w:val="00DB35B7"/>
    <w:rsid w:val="00DB384B"/>
    <w:rsid w:val="00DB3859"/>
    <w:rsid w:val="00DB3D06"/>
    <w:rsid w:val="00DB3DAF"/>
    <w:rsid w:val="00DB4184"/>
    <w:rsid w:val="00DB4811"/>
    <w:rsid w:val="00DB5595"/>
    <w:rsid w:val="00DB562F"/>
    <w:rsid w:val="00DB5D32"/>
    <w:rsid w:val="00DB60EF"/>
    <w:rsid w:val="00DB6B70"/>
    <w:rsid w:val="00DB6E9C"/>
    <w:rsid w:val="00DB743E"/>
    <w:rsid w:val="00DB75C9"/>
    <w:rsid w:val="00DB7AE6"/>
    <w:rsid w:val="00DB7BFF"/>
    <w:rsid w:val="00DB7CD3"/>
    <w:rsid w:val="00DB7F21"/>
    <w:rsid w:val="00DC0149"/>
    <w:rsid w:val="00DC0D4C"/>
    <w:rsid w:val="00DC2FF8"/>
    <w:rsid w:val="00DC32C3"/>
    <w:rsid w:val="00DC33D2"/>
    <w:rsid w:val="00DC3566"/>
    <w:rsid w:val="00DC4340"/>
    <w:rsid w:val="00DC54C5"/>
    <w:rsid w:val="00DC56E2"/>
    <w:rsid w:val="00DC5D7B"/>
    <w:rsid w:val="00DC62D7"/>
    <w:rsid w:val="00DC6360"/>
    <w:rsid w:val="00DC6771"/>
    <w:rsid w:val="00DC6C77"/>
    <w:rsid w:val="00DC7253"/>
    <w:rsid w:val="00DC7896"/>
    <w:rsid w:val="00DC7ACB"/>
    <w:rsid w:val="00DC7E67"/>
    <w:rsid w:val="00DD00B1"/>
    <w:rsid w:val="00DD077C"/>
    <w:rsid w:val="00DD13EB"/>
    <w:rsid w:val="00DD159E"/>
    <w:rsid w:val="00DD15A2"/>
    <w:rsid w:val="00DD21A0"/>
    <w:rsid w:val="00DD2C3C"/>
    <w:rsid w:val="00DD2D5A"/>
    <w:rsid w:val="00DD32DA"/>
    <w:rsid w:val="00DD3A8E"/>
    <w:rsid w:val="00DD4844"/>
    <w:rsid w:val="00DD5426"/>
    <w:rsid w:val="00DD61AC"/>
    <w:rsid w:val="00DD708C"/>
    <w:rsid w:val="00DD7BC6"/>
    <w:rsid w:val="00DD7E2D"/>
    <w:rsid w:val="00DE06F5"/>
    <w:rsid w:val="00DE0C7F"/>
    <w:rsid w:val="00DE0DA1"/>
    <w:rsid w:val="00DE0FD4"/>
    <w:rsid w:val="00DE1A7D"/>
    <w:rsid w:val="00DE1DBE"/>
    <w:rsid w:val="00DE2090"/>
    <w:rsid w:val="00DE2D4D"/>
    <w:rsid w:val="00DE2FF1"/>
    <w:rsid w:val="00DE3E00"/>
    <w:rsid w:val="00DE3E4A"/>
    <w:rsid w:val="00DE4482"/>
    <w:rsid w:val="00DE4768"/>
    <w:rsid w:val="00DE4CA9"/>
    <w:rsid w:val="00DE4F69"/>
    <w:rsid w:val="00DE5C17"/>
    <w:rsid w:val="00DE5DA3"/>
    <w:rsid w:val="00DE5E3B"/>
    <w:rsid w:val="00DE6809"/>
    <w:rsid w:val="00DE6B2C"/>
    <w:rsid w:val="00DE73E9"/>
    <w:rsid w:val="00DE78D4"/>
    <w:rsid w:val="00DE7BBB"/>
    <w:rsid w:val="00DF2054"/>
    <w:rsid w:val="00DF20A9"/>
    <w:rsid w:val="00DF2F2E"/>
    <w:rsid w:val="00DF33F7"/>
    <w:rsid w:val="00DF3719"/>
    <w:rsid w:val="00DF4214"/>
    <w:rsid w:val="00DF535F"/>
    <w:rsid w:val="00DF591C"/>
    <w:rsid w:val="00DF5CB9"/>
    <w:rsid w:val="00DF5DAC"/>
    <w:rsid w:val="00DF5F60"/>
    <w:rsid w:val="00DF6296"/>
    <w:rsid w:val="00DF75FF"/>
    <w:rsid w:val="00DF7A12"/>
    <w:rsid w:val="00DF7DDA"/>
    <w:rsid w:val="00E00166"/>
    <w:rsid w:val="00E002E2"/>
    <w:rsid w:val="00E00C42"/>
    <w:rsid w:val="00E045A9"/>
    <w:rsid w:val="00E05224"/>
    <w:rsid w:val="00E05B59"/>
    <w:rsid w:val="00E05B7D"/>
    <w:rsid w:val="00E064F1"/>
    <w:rsid w:val="00E06CA8"/>
    <w:rsid w:val="00E0700E"/>
    <w:rsid w:val="00E0737D"/>
    <w:rsid w:val="00E074D7"/>
    <w:rsid w:val="00E103C3"/>
    <w:rsid w:val="00E10FB8"/>
    <w:rsid w:val="00E114E2"/>
    <w:rsid w:val="00E119B7"/>
    <w:rsid w:val="00E1224A"/>
    <w:rsid w:val="00E12291"/>
    <w:rsid w:val="00E130DD"/>
    <w:rsid w:val="00E133B7"/>
    <w:rsid w:val="00E137B6"/>
    <w:rsid w:val="00E14245"/>
    <w:rsid w:val="00E14A40"/>
    <w:rsid w:val="00E14F48"/>
    <w:rsid w:val="00E14F89"/>
    <w:rsid w:val="00E17A52"/>
    <w:rsid w:val="00E17B24"/>
    <w:rsid w:val="00E21907"/>
    <w:rsid w:val="00E21F03"/>
    <w:rsid w:val="00E22866"/>
    <w:rsid w:val="00E22EF0"/>
    <w:rsid w:val="00E2344C"/>
    <w:rsid w:val="00E23DF5"/>
    <w:rsid w:val="00E247B9"/>
    <w:rsid w:val="00E24C67"/>
    <w:rsid w:val="00E24EDC"/>
    <w:rsid w:val="00E26D75"/>
    <w:rsid w:val="00E27935"/>
    <w:rsid w:val="00E27D21"/>
    <w:rsid w:val="00E301C0"/>
    <w:rsid w:val="00E302F7"/>
    <w:rsid w:val="00E30342"/>
    <w:rsid w:val="00E31082"/>
    <w:rsid w:val="00E31E66"/>
    <w:rsid w:val="00E31FD3"/>
    <w:rsid w:val="00E32079"/>
    <w:rsid w:val="00E32184"/>
    <w:rsid w:val="00E32E3A"/>
    <w:rsid w:val="00E332DA"/>
    <w:rsid w:val="00E3370D"/>
    <w:rsid w:val="00E33C93"/>
    <w:rsid w:val="00E34ADB"/>
    <w:rsid w:val="00E34B66"/>
    <w:rsid w:val="00E34DFD"/>
    <w:rsid w:val="00E352BB"/>
    <w:rsid w:val="00E36B52"/>
    <w:rsid w:val="00E36C6E"/>
    <w:rsid w:val="00E40373"/>
    <w:rsid w:val="00E40883"/>
    <w:rsid w:val="00E413BB"/>
    <w:rsid w:val="00E41712"/>
    <w:rsid w:val="00E421D8"/>
    <w:rsid w:val="00E424E1"/>
    <w:rsid w:val="00E4262D"/>
    <w:rsid w:val="00E428DE"/>
    <w:rsid w:val="00E42EEE"/>
    <w:rsid w:val="00E42FD9"/>
    <w:rsid w:val="00E4301F"/>
    <w:rsid w:val="00E432E2"/>
    <w:rsid w:val="00E433D5"/>
    <w:rsid w:val="00E43DB7"/>
    <w:rsid w:val="00E44879"/>
    <w:rsid w:val="00E45277"/>
    <w:rsid w:val="00E4585D"/>
    <w:rsid w:val="00E459EC"/>
    <w:rsid w:val="00E45D3A"/>
    <w:rsid w:val="00E45EF5"/>
    <w:rsid w:val="00E46ACE"/>
    <w:rsid w:val="00E46C80"/>
    <w:rsid w:val="00E47120"/>
    <w:rsid w:val="00E4746F"/>
    <w:rsid w:val="00E47827"/>
    <w:rsid w:val="00E47945"/>
    <w:rsid w:val="00E47A53"/>
    <w:rsid w:val="00E5035F"/>
    <w:rsid w:val="00E5083F"/>
    <w:rsid w:val="00E50E74"/>
    <w:rsid w:val="00E51D27"/>
    <w:rsid w:val="00E52CA2"/>
    <w:rsid w:val="00E52F04"/>
    <w:rsid w:val="00E53555"/>
    <w:rsid w:val="00E53736"/>
    <w:rsid w:val="00E53E3D"/>
    <w:rsid w:val="00E55527"/>
    <w:rsid w:val="00E56063"/>
    <w:rsid w:val="00E56A2B"/>
    <w:rsid w:val="00E5770F"/>
    <w:rsid w:val="00E57B32"/>
    <w:rsid w:val="00E60E15"/>
    <w:rsid w:val="00E61397"/>
    <w:rsid w:val="00E614B7"/>
    <w:rsid w:val="00E61FA7"/>
    <w:rsid w:val="00E6240A"/>
    <w:rsid w:val="00E62BD4"/>
    <w:rsid w:val="00E63C59"/>
    <w:rsid w:val="00E64DCC"/>
    <w:rsid w:val="00E654F1"/>
    <w:rsid w:val="00E65A15"/>
    <w:rsid w:val="00E65E9C"/>
    <w:rsid w:val="00E66004"/>
    <w:rsid w:val="00E661BF"/>
    <w:rsid w:val="00E667DC"/>
    <w:rsid w:val="00E66EF1"/>
    <w:rsid w:val="00E67072"/>
    <w:rsid w:val="00E6794D"/>
    <w:rsid w:val="00E70B0E"/>
    <w:rsid w:val="00E70CF1"/>
    <w:rsid w:val="00E70F90"/>
    <w:rsid w:val="00E717FD"/>
    <w:rsid w:val="00E71868"/>
    <w:rsid w:val="00E71EEE"/>
    <w:rsid w:val="00E72B9A"/>
    <w:rsid w:val="00E72F56"/>
    <w:rsid w:val="00E730C5"/>
    <w:rsid w:val="00E73527"/>
    <w:rsid w:val="00E737CD"/>
    <w:rsid w:val="00E73B2E"/>
    <w:rsid w:val="00E73DB4"/>
    <w:rsid w:val="00E73FFC"/>
    <w:rsid w:val="00E74473"/>
    <w:rsid w:val="00E74664"/>
    <w:rsid w:val="00E74C5B"/>
    <w:rsid w:val="00E7518F"/>
    <w:rsid w:val="00E7643D"/>
    <w:rsid w:val="00E76B04"/>
    <w:rsid w:val="00E76B1A"/>
    <w:rsid w:val="00E7721C"/>
    <w:rsid w:val="00E77BA9"/>
    <w:rsid w:val="00E8038A"/>
    <w:rsid w:val="00E80AA8"/>
    <w:rsid w:val="00E81D55"/>
    <w:rsid w:val="00E82E4E"/>
    <w:rsid w:val="00E83211"/>
    <w:rsid w:val="00E840FB"/>
    <w:rsid w:val="00E84114"/>
    <w:rsid w:val="00E844E0"/>
    <w:rsid w:val="00E857FC"/>
    <w:rsid w:val="00E86ED1"/>
    <w:rsid w:val="00E87122"/>
    <w:rsid w:val="00E8736F"/>
    <w:rsid w:val="00E878CA"/>
    <w:rsid w:val="00E90972"/>
    <w:rsid w:val="00E90E7A"/>
    <w:rsid w:val="00E914A7"/>
    <w:rsid w:val="00E91656"/>
    <w:rsid w:val="00E91B3B"/>
    <w:rsid w:val="00E91D1F"/>
    <w:rsid w:val="00E928B1"/>
    <w:rsid w:val="00E92AD3"/>
    <w:rsid w:val="00E92C63"/>
    <w:rsid w:val="00E95706"/>
    <w:rsid w:val="00E96264"/>
    <w:rsid w:val="00E96CA7"/>
    <w:rsid w:val="00E96F26"/>
    <w:rsid w:val="00E972BF"/>
    <w:rsid w:val="00E978F3"/>
    <w:rsid w:val="00EA021D"/>
    <w:rsid w:val="00EA0D80"/>
    <w:rsid w:val="00EA1083"/>
    <w:rsid w:val="00EA117B"/>
    <w:rsid w:val="00EA1240"/>
    <w:rsid w:val="00EA12B9"/>
    <w:rsid w:val="00EA13CA"/>
    <w:rsid w:val="00EA1963"/>
    <w:rsid w:val="00EA2359"/>
    <w:rsid w:val="00EA24A8"/>
    <w:rsid w:val="00EA2A65"/>
    <w:rsid w:val="00EA2BA1"/>
    <w:rsid w:val="00EA2E6F"/>
    <w:rsid w:val="00EA40E1"/>
    <w:rsid w:val="00EA49AB"/>
    <w:rsid w:val="00EA4DB2"/>
    <w:rsid w:val="00EA4F29"/>
    <w:rsid w:val="00EA4FE7"/>
    <w:rsid w:val="00EA52A1"/>
    <w:rsid w:val="00EA554C"/>
    <w:rsid w:val="00EA5A5B"/>
    <w:rsid w:val="00EA5E0D"/>
    <w:rsid w:val="00EA6587"/>
    <w:rsid w:val="00EA6CD3"/>
    <w:rsid w:val="00EA747C"/>
    <w:rsid w:val="00EB0375"/>
    <w:rsid w:val="00EB0D25"/>
    <w:rsid w:val="00EB1A3A"/>
    <w:rsid w:val="00EB1CAA"/>
    <w:rsid w:val="00EB36D5"/>
    <w:rsid w:val="00EB3F6A"/>
    <w:rsid w:val="00EB4F57"/>
    <w:rsid w:val="00EB5877"/>
    <w:rsid w:val="00EB5EAC"/>
    <w:rsid w:val="00EB6F64"/>
    <w:rsid w:val="00EB72B0"/>
    <w:rsid w:val="00EB7F27"/>
    <w:rsid w:val="00EC0C96"/>
    <w:rsid w:val="00EC0F05"/>
    <w:rsid w:val="00EC138D"/>
    <w:rsid w:val="00EC16AB"/>
    <w:rsid w:val="00EC18FB"/>
    <w:rsid w:val="00EC1B5B"/>
    <w:rsid w:val="00EC35A5"/>
    <w:rsid w:val="00EC4B9F"/>
    <w:rsid w:val="00EC4DD9"/>
    <w:rsid w:val="00EC4E3B"/>
    <w:rsid w:val="00EC6ACA"/>
    <w:rsid w:val="00EC6BD0"/>
    <w:rsid w:val="00EC7613"/>
    <w:rsid w:val="00ED20E0"/>
    <w:rsid w:val="00ED22DF"/>
    <w:rsid w:val="00ED2B89"/>
    <w:rsid w:val="00ED4782"/>
    <w:rsid w:val="00ED4867"/>
    <w:rsid w:val="00ED489B"/>
    <w:rsid w:val="00ED4B5B"/>
    <w:rsid w:val="00ED5258"/>
    <w:rsid w:val="00ED60E7"/>
    <w:rsid w:val="00ED65F6"/>
    <w:rsid w:val="00ED6E54"/>
    <w:rsid w:val="00ED709B"/>
    <w:rsid w:val="00ED72EE"/>
    <w:rsid w:val="00ED72FA"/>
    <w:rsid w:val="00ED73AC"/>
    <w:rsid w:val="00ED7404"/>
    <w:rsid w:val="00ED7665"/>
    <w:rsid w:val="00ED771D"/>
    <w:rsid w:val="00ED7C62"/>
    <w:rsid w:val="00EE0180"/>
    <w:rsid w:val="00EE05E1"/>
    <w:rsid w:val="00EE10A5"/>
    <w:rsid w:val="00EE172F"/>
    <w:rsid w:val="00EE1AA7"/>
    <w:rsid w:val="00EE2FC3"/>
    <w:rsid w:val="00EE3A9C"/>
    <w:rsid w:val="00EE45B9"/>
    <w:rsid w:val="00EE4A7F"/>
    <w:rsid w:val="00EE4E88"/>
    <w:rsid w:val="00EE50CD"/>
    <w:rsid w:val="00EE6385"/>
    <w:rsid w:val="00EE6FB9"/>
    <w:rsid w:val="00EE72B9"/>
    <w:rsid w:val="00EF0992"/>
    <w:rsid w:val="00EF0E5E"/>
    <w:rsid w:val="00EF132A"/>
    <w:rsid w:val="00EF1C9C"/>
    <w:rsid w:val="00EF1F06"/>
    <w:rsid w:val="00EF1F19"/>
    <w:rsid w:val="00EF2E1D"/>
    <w:rsid w:val="00EF354A"/>
    <w:rsid w:val="00EF3670"/>
    <w:rsid w:val="00EF3AA5"/>
    <w:rsid w:val="00EF3DBE"/>
    <w:rsid w:val="00EF4022"/>
    <w:rsid w:val="00EF5339"/>
    <w:rsid w:val="00EF6059"/>
    <w:rsid w:val="00EF6158"/>
    <w:rsid w:val="00EF6396"/>
    <w:rsid w:val="00EF63EC"/>
    <w:rsid w:val="00EF6419"/>
    <w:rsid w:val="00EF6423"/>
    <w:rsid w:val="00EF67BF"/>
    <w:rsid w:val="00EF6860"/>
    <w:rsid w:val="00EF696D"/>
    <w:rsid w:val="00EF74F3"/>
    <w:rsid w:val="00EF76C3"/>
    <w:rsid w:val="00EF7A26"/>
    <w:rsid w:val="00EF7F41"/>
    <w:rsid w:val="00F006DB"/>
    <w:rsid w:val="00F01843"/>
    <w:rsid w:val="00F0238F"/>
    <w:rsid w:val="00F0244F"/>
    <w:rsid w:val="00F0252E"/>
    <w:rsid w:val="00F0258B"/>
    <w:rsid w:val="00F02B98"/>
    <w:rsid w:val="00F02DB9"/>
    <w:rsid w:val="00F030D8"/>
    <w:rsid w:val="00F030FD"/>
    <w:rsid w:val="00F03E87"/>
    <w:rsid w:val="00F04C42"/>
    <w:rsid w:val="00F05504"/>
    <w:rsid w:val="00F056C6"/>
    <w:rsid w:val="00F05F7B"/>
    <w:rsid w:val="00F0642F"/>
    <w:rsid w:val="00F0651E"/>
    <w:rsid w:val="00F066EB"/>
    <w:rsid w:val="00F06717"/>
    <w:rsid w:val="00F06B42"/>
    <w:rsid w:val="00F06B58"/>
    <w:rsid w:val="00F07338"/>
    <w:rsid w:val="00F07CC4"/>
    <w:rsid w:val="00F07E05"/>
    <w:rsid w:val="00F10312"/>
    <w:rsid w:val="00F1066D"/>
    <w:rsid w:val="00F106DA"/>
    <w:rsid w:val="00F10C25"/>
    <w:rsid w:val="00F10D88"/>
    <w:rsid w:val="00F10DEA"/>
    <w:rsid w:val="00F1149E"/>
    <w:rsid w:val="00F11530"/>
    <w:rsid w:val="00F1218E"/>
    <w:rsid w:val="00F13FCF"/>
    <w:rsid w:val="00F14BFD"/>
    <w:rsid w:val="00F14C78"/>
    <w:rsid w:val="00F150A5"/>
    <w:rsid w:val="00F15237"/>
    <w:rsid w:val="00F157D9"/>
    <w:rsid w:val="00F15887"/>
    <w:rsid w:val="00F15B4C"/>
    <w:rsid w:val="00F161E1"/>
    <w:rsid w:val="00F1634E"/>
    <w:rsid w:val="00F168FD"/>
    <w:rsid w:val="00F17039"/>
    <w:rsid w:val="00F17670"/>
    <w:rsid w:val="00F1792E"/>
    <w:rsid w:val="00F17AC8"/>
    <w:rsid w:val="00F2008C"/>
    <w:rsid w:val="00F2105B"/>
    <w:rsid w:val="00F2116C"/>
    <w:rsid w:val="00F21723"/>
    <w:rsid w:val="00F21DA5"/>
    <w:rsid w:val="00F21EDD"/>
    <w:rsid w:val="00F22B58"/>
    <w:rsid w:val="00F2336B"/>
    <w:rsid w:val="00F234D2"/>
    <w:rsid w:val="00F23722"/>
    <w:rsid w:val="00F247AE"/>
    <w:rsid w:val="00F24D73"/>
    <w:rsid w:val="00F25F79"/>
    <w:rsid w:val="00F26282"/>
    <w:rsid w:val="00F26367"/>
    <w:rsid w:val="00F26819"/>
    <w:rsid w:val="00F26EDB"/>
    <w:rsid w:val="00F2709A"/>
    <w:rsid w:val="00F2777C"/>
    <w:rsid w:val="00F279F7"/>
    <w:rsid w:val="00F27C11"/>
    <w:rsid w:val="00F27C6A"/>
    <w:rsid w:val="00F27E41"/>
    <w:rsid w:val="00F30677"/>
    <w:rsid w:val="00F3221D"/>
    <w:rsid w:val="00F32B3A"/>
    <w:rsid w:val="00F32DA8"/>
    <w:rsid w:val="00F32E09"/>
    <w:rsid w:val="00F33C4F"/>
    <w:rsid w:val="00F34701"/>
    <w:rsid w:val="00F34DA7"/>
    <w:rsid w:val="00F34F2A"/>
    <w:rsid w:val="00F40B2D"/>
    <w:rsid w:val="00F41322"/>
    <w:rsid w:val="00F42338"/>
    <w:rsid w:val="00F426DD"/>
    <w:rsid w:val="00F42B2C"/>
    <w:rsid w:val="00F432BD"/>
    <w:rsid w:val="00F4337E"/>
    <w:rsid w:val="00F435E9"/>
    <w:rsid w:val="00F4391F"/>
    <w:rsid w:val="00F43BF7"/>
    <w:rsid w:val="00F44784"/>
    <w:rsid w:val="00F452DF"/>
    <w:rsid w:val="00F45A17"/>
    <w:rsid w:val="00F45A3F"/>
    <w:rsid w:val="00F45AD2"/>
    <w:rsid w:val="00F464EA"/>
    <w:rsid w:val="00F46D60"/>
    <w:rsid w:val="00F474F1"/>
    <w:rsid w:val="00F475C9"/>
    <w:rsid w:val="00F47D39"/>
    <w:rsid w:val="00F5002A"/>
    <w:rsid w:val="00F5235E"/>
    <w:rsid w:val="00F53C18"/>
    <w:rsid w:val="00F542E2"/>
    <w:rsid w:val="00F5447D"/>
    <w:rsid w:val="00F551BF"/>
    <w:rsid w:val="00F5609D"/>
    <w:rsid w:val="00F562C9"/>
    <w:rsid w:val="00F564ED"/>
    <w:rsid w:val="00F56D19"/>
    <w:rsid w:val="00F56E58"/>
    <w:rsid w:val="00F56FFE"/>
    <w:rsid w:val="00F60872"/>
    <w:rsid w:val="00F61ACC"/>
    <w:rsid w:val="00F62A3C"/>
    <w:rsid w:val="00F63310"/>
    <w:rsid w:val="00F64063"/>
    <w:rsid w:val="00F646C8"/>
    <w:rsid w:val="00F647FF"/>
    <w:rsid w:val="00F650B9"/>
    <w:rsid w:val="00F65320"/>
    <w:rsid w:val="00F65428"/>
    <w:rsid w:val="00F6565E"/>
    <w:rsid w:val="00F65B23"/>
    <w:rsid w:val="00F66A04"/>
    <w:rsid w:val="00F66A19"/>
    <w:rsid w:val="00F66EC8"/>
    <w:rsid w:val="00F672E8"/>
    <w:rsid w:val="00F674A5"/>
    <w:rsid w:val="00F67515"/>
    <w:rsid w:val="00F700A4"/>
    <w:rsid w:val="00F70F85"/>
    <w:rsid w:val="00F718E5"/>
    <w:rsid w:val="00F718EB"/>
    <w:rsid w:val="00F71990"/>
    <w:rsid w:val="00F7270A"/>
    <w:rsid w:val="00F734DA"/>
    <w:rsid w:val="00F73BC4"/>
    <w:rsid w:val="00F74054"/>
    <w:rsid w:val="00F75192"/>
    <w:rsid w:val="00F759EA"/>
    <w:rsid w:val="00F75E37"/>
    <w:rsid w:val="00F76303"/>
    <w:rsid w:val="00F7670A"/>
    <w:rsid w:val="00F80259"/>
    <w:rsid w:val="00F80F85"/>
    <w:rsid w:val="00F814B6"/>
    <w:rsid w:val="00F81734"/>
    <w:rsid w:val="00F817B5"/>
    <w:rsid w:val="00F82183"/>
    <w:rsid w:val="00F82DEA"/>
    <w:rsid w:val="00F82ED5"/>
    <w:rsid w:val="00F82F7E"/>
    <w:rsid w:val="00F831C0"/>
    <w:rsid w:val="00F83534"/>
    <w:rsid w:val="00F83D42"/>
    <w:rsid w:val="00F83FA4"/>
    <w:rsid w:val="00F84263"/>
    <w:rsid w:val="00F84655"/>
    <w:rsid w:val="00F847BC"/>
    <w:rsid w:val="00F84865"/>
    <w:rsid w:val="00F85280"/>
    <w:rsid w:val="00F854B0"/>
    <w:rsid w:val="00F857E8"/>
    <w:rsid w:val="00F858D8"/>
    <w:rsid w:val="00F85B73"/>
    <w:rsid w:val="00F85FF0"/>
    <w:rsid w:val="00F86357"/>
    <w:rsid w:val="00F8635A"/>
    <w:rsid w:val="00F865A3"/>
    <w:rsid w:val="00F86635"/>
    <w:rsid w:val="00F869BE"/>
    <w:rsid w:val="00F8754B"/>
    <w:rsid w:val="00F876AE"/>
    <w:rsid w:val="00F879C9"/>
    <w:rsid w:val="00F87ABC"/>
    <w:rsid w:val="00F90621"/>
    <w:rsid w:val="00F912B3"/>
    <w:rsid w:val="00F91470"/>
    <w:rsid w:val="00F91502"/>
    <w:rsid w:val="00F91AF1"/>
    <w:rsid w:val="00F91FD9"/>
    <w:rsid w:val="00F922A4"/>
    <w:rsid w:val="00F92641"/>
    <w:rsid w:val="00F92DD2"/>
    <w:rsid w:val="00F9367E"/>
    <w:rsid w:val="00F93A1E"/>
    <w:rsid w:val="00F94D8D"/>
    <w:rsid w:val="00F96110"/>
    <w:rsid w:val="00F96D4C"/>
    <w:rsid w:val="00F970BA"/>
    <w:rsid w:val="00F972B3"/>
    <w:rsid w:val="00F976D6"/>
    <w:rsid w:val="00F97899"/>
    <w:rsid w:val="00F97A37"/>
    <w:rsid w:val="00F97A62"/>
    <w:rsid w:val="00FA0901"/>
    <w:rsid w:val="00FA27EB"/>
    <w:rsid w:val="00FA2ED4"/>
    <w:rsid w:val="00FA34D5"/>
    <w:rsid w:val="00FA36C0"/>
    <w:rsid w:val="00FA3856"/>
    <w:rsid w:val="00FA400D"/>
    <w:rsid w:val="00FA49E4"/>
    <w:rsid w:val="00FA4AE2"/>
    <w:rsid w:val="00FA547E"/>
    <w:rsid w:val="00FA58CB"/>
    <w:rsid w:val="00FA5B12"/>
    <w:rsid w:val="00FA6024"/>
    <w:rsid w:val="00FA67B7"/>
    <w:rsid w:val="00FA7A77"/>
    <w:rsid w:val="00FA7A7C"/>
    <w:rsid w:val="00FB00C0"/>
    <w:rsid w:val="00FB0210"/>
    <w:rsid w:val="00FB07D3"/>
    <w:rsid w:val="00FB0FF0"/>
    <w:rsid w:val="00FB132B"/>
    <w:rsid w:val="00FB1AA4"/>
    <w:rsid w:val="00FB21F8"/>
    <w:rsid w:val="00FB23AD"/>
    <w:rsid w:val="00FB30C3"/>
    <w:rsid w:val="00FB3C63"/>
    <w:rsid w:val="00FB4849"/>
    <w:rsid w:val="00FB5093"/>
    <w:rsid w:val="00FB5725"/>
    <w:rsid w:val="00FB59BB"/>
    <w:rsid w:val="00FB5A4F"/>
    <w:rsid w:val="00FB778E"/>
    <w:rsid w:val="00FB7BE7"/>
    <w:rsid w:val="00FB7E0B"/>
    <w:rsid w:val="00FC0705"/>
    <w:rsid w:val="00FC0A46"/>
    <w:rsid w:val="00FC0C12"/>
    <w:rsid w:val="00FC14AA"/>
    <w:rsid w:val="00FC16FC"/>
    <w:rsid w:val="00FC1D53"/>
    <w:rsid w:val="00FC2996"/>
    <w:rsid w:val="00FC3810"/>
    <w:rsid w:val="00FC3A56"/>
    <w:rsid w:val="00FC3D97"/>
    <w:rsid w:val="00FC3FE7"/>
    <w:rsid w:val="00FC407A"/>
    <w:rsid w:val="00FC4984"/>
    <w:rsid w:val="00FC4D74"/>
    <w:rsid w:val="00FC53FD"/>
    <w:rsid w:val="00FC59D2"/>
    <w:rsid w:val="00FC5AC6"/>
    <w:rsid w:val="00FC5F25"/>
    <w:rsid w:val="00FC61E1"/>
    <w:rsid w:val="00FC7388"/>
    <w:rsid w:val="00FC74CA"/>
    <w:rsid w:val="00FC7592"/>
    <w:rsid w:val="00FC7A86"/>
    <w:rsid w:val="00FD0857"/>
    <w:rsid w:val="00FD0B1F"/>
    <w:rsid w:val="00FD276C"/>
    <w:rsid w:val="00FD3A25"/>
    <w:rsid w:val="00FD3E68"/>
    <w:rsid w:val="00FD4022"/>
    <w:rsid w:val="00FD42CC"/>
    <w:rsid w:val="00FD48BC"/>
    <w:rsid w:val="00FD4B36"/>
    <w:rsid w:val="00FD79BD"/>
    <w:rsid w:val="00FD7A7B"/>
    <w:rsid w:val="00FD7B5B"/>
    <w:rsid w:val="00FD7D6A"/>
    <w:rsid w:val="00FD7FD0"/>
    <w:rsid w:val="00FE0BDC"/>
    <w:rsid w:val="00FE0C4C"/>
    <w:rsid w:val="00FE11EB"/>
    <w:rsid w:val="00FE13FA"/>
    <w:rsid w:val="00FE1F3F"/>
    <w:rsid w:val="00FE23BF"/>
    <w:rsid w:val="00FE35CC"/>
    <w:rsid w:val="00FE3C69"/>
    <w:rsid w:val="00FE3D04"/>
    <w:rsid w:val="00FE3DA0"/>
    <w:rsid w:val="00FE46C2"/>
    <w:rsid w:val="00FE4B58"/>
    <w:rsid w:val="00FE5A70"/>
    <w:rsid w:val="00FE6D7C"/>
    <w:rsid w:val="00FE6E67"/>
    <w:rsid w:val="00FE739B"/>
    <w:rsid w:val="00FE73C2"/>
    <w:rsid w:val="00FF03A9"/>
    <w:rsid w:val="00FF0C34"/>
    <w:rsid w:val="00FF117F"/>
    <w:rsid w:val="00FF1358"/>
    <w:rsid w:val="00FF1822"/>
    <w:rsid w:val="00FF2771"/>
    <w:rsid w:val="00FF2822"/>
    <w:rsid w:val="00FF2D9C"/>
    <w:rsid w:val="00FF30D1"/>
    <w:rsid w:val="00FF35A1"/>
    <w:rsid w:val="00FF481A"/>
    <w:rsid w:val="00FF4A3F"/>
    <w:rsid w:val="00FF4F4B"/>
    <w:rsid w:val="00FF4FA7"/>
    <w:rsid w:val="00FF53EC"/>
    <w:rsid w:val="00FF7443"/>
    <w:rsid w:val="00FF7471"/>
    <w:rsid w:val="00FF7FB6"/>
    <w:rsid w:val="02B09F6F"/>
    <w:rsid w:val="041D5754"/>
    <w:rsid w:val="042794BE"/>
    <w:rsid w:val="06647003"/>
    <w:rsid w:val="06B180B2"/>
    <w:rsid w:val="0734D44B"/>
    <w:rsid w:val="07AEBBF6"/>
    <w:rsid w:val="0A8EB37D"/>
    <w:rsid w:val="0AB5E2F6"/>
    <w:rsid w:val="0BC1D7FF"/>
    <w:rsid w:val="0CF5CBFF"/>
    <w:rsid w:val="0D551428"/>
    <w:rsid w:val="0D9D0F24"/>
    <w:rsid w:val="0EC329A3"/>
    <w:rsid w:val="0F12E685"/>
    <w:rsid w:val="104445BB"/>
    <w:rsid w:val="10B1ED9D"/>
    <w:rsid w:val="13901052"/>
    <w:rsid w:val="13E26DA1"/>
    <w:rsid w:val="13E657A8"/>
    <w:rsid w:val="15822809"/>
    <w:rsid w:val="1602C2C8"/>
    <w:rsid w:val="17A83372"/>
    <w:rsid w:val="18123B58"/>
    <w:rsid w:val="1AA45692"/>
    <w:rsid w:val="1ACBBCFE"/>
    <w:rsid w:val="1C191D53"/>
    <w:rsid w:val="1CDC96EA"/>
    <w:rsid w:val="1DE1A952"/>
    <w:rsid w:val="1ECBA915"/>
    <w:rsid w:val="1F115CE9"/>
    <w:rsid w:val="1FB96F06"/>
    <w:rsid w:val="1FC5AE68"/>
    <w:rsid w:val="206DB6AD"/>
    <w:rsid w:val="21983791"/>
    <w:rsid w:val="22838E2C"/>
    <w:rsid w:val="246E481C"/>
    <w:rsid w:val="26C5C181"/>
    <w:rsid w:val="27D5C4C1"/>
    <w:rsid w:val="283FC117"/>
    <w:rsid w:val="28A5C819"/>
    <w:rsid w:val="28C9B4E7"/>
    <w:rsid w:val="298CD048"/>
    <w:rsid w:val="29AA872B"/>
    <w:rsid w:val="29D9CB10"/>
    <w:rsid w:val="2A06BA20"/>
    <w:rsid w:val="2C2E352D"/>
    <w:rsid w:val="2EDE68EE"/>
    <w:rsid w:val="33DCFB9F"/>
    <w:rsid w:val="366B4C20"/>
    <w:rsid w:val="367C739F"/>
    <w:rsid w:val="36B9CCA8"/>
    <w:rsid w:val="370719CC"/>
    <w:rsid w:val="3852263B"/>
    <w:rsid w:val="3B6468DC"/>
    <w:rsid w:val="3CA7EC39"/>
    <w:rsid w:val="3CE96B68"/>
    <w:rsid w:val="40EE166A"/>
    <w:rsid w:val="40FAC37A"/>
    <w:rsid w:val="4134F725"/>
    <w:rsid w:val="41581128"/>
    <w:rsid w:val="4268955F"/>
    <w:rsid w:val="42E27F4A"/>
    <w:rsid w:val="49F2467F"/>
    <w:rsid w:val="4B36F1ED"/>
    <w:rsid w:val="4D3A0645"/>
    <w:rsid w:val="54D3DC7D"/>
    <w:rsid w:val="5781C4CB"/>
    <w:rsid w:val="59E3A538"/>
    <w:rsid w:val="5D817EB2"/>
    <w:rsid w:val="5DE85B2F"/>
    <w:rsid w:val="5E071B67"/>
    <w:rsid w:val="60C4F4A6"/>
    <w:rsid w:val="61078DB5"/>
    <w:rsid w:val="63714707"/>
    <w:rsid w:val="637AD4AC"/>
    <w:rsid w:val="666DE8E5"/>
    <w:rsid w:val="6A2CB59D"/>
    <w:rsid w:val="6E17F8DB"/>
    <w:rsid w:val="6F5981A9"/>
    <w:rsid w:val="70273861"/>
    <w:rsid w:val="712BB4D6"/>
    <w:rsid w:val="7148F4F5"/>
    <w:rsid w:val="721D1437"/>
    <w:rsid w:val="7643C8D6"/>
    <w:rsid w:val="7653558B"/>
    <w:rsid w:val="76F92839"/>
    <w:rsid w:val="7739859F"/>
    <w:rsid w:val="794EB701"/>
    <w:rsid w:val="798F6FA4"/>
    <w:rsid w:val="7CEC5670"/>
    <w:rsid w:val="7FA33E1F"/>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FD2897B"/>
  <w15:chartTrackingRefBased/>
  <w15:docId w15:val="{239AC430-DA61-A940-B6F2-911BAEA7D8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4775E"/>
    <w:pPr>
      <w:spacing w:after="160"/>
    </w:pPr>
    <w:rPr>
      <w:sz w:val="22"/>
      <w:lang w:eastAsia="en-US"/>
    </w:rPr>
  </w:style>
  <w:style w:type="paragraph" w:styleId="Heading1">
    <w:name w:val="heading 1"/>
    <w:aliases w:val="H1,h1"/>
    <w:basedOn w:val="Normal"/>
    <w:next w:val="Normal"/>
    <w:qFormat/>
    <w:rsid w:val="00074926"/>
    <w:pPr>
      <w:keepNext/>
      <w:numPr>
        <w:numId w:val="18"/>
      </w:numPr>
      <w:spacing w:after="240"/>
      <w:ind w:right="284"/>
      <w:outlineLvl w:val="0"/>
    </w:pPr>
    <w:rPr>
      <w:rFonts w:ascii="Arial" w:hAnsi="Arial"/>
      <w:b/>
      <w:sz w:val="32"/>
    </w:rPr>
  </w:style>
  <w:style w:type="paragraph" w:styleId="Heading2">
    <w:name w:val="heading 2"/>
    <w:aliases w:val="H2,h2"/>
    <w:basedOn w:val="Normal"/>
    <w:next w:val="Normal"/>
    <w:qFormat/>
    <w:pPr>
      <w:keepNext/>
      <w:numPr>
        <w:ilvl w:val="1"/>
        <w:numId w:val="18"/>
      </w:numPr>
      <w:ind w:right="284"/>
      <w:outlineLvl w:val="1"/>
    </w:pPr>
    <w:rPr>
      <w:rFonts w:ascii="Arial" w:hAnsi="Arial"/>
      <w:b/>
      <w:sz w:val="24"/>
    </w:rPr>
  </w:style>
  <w:style w:type="paragraph" w:styleId="Heading3">
    <w:name w:val="heading 3"/>
    <w:aliases w:val="H3,h3"/>
    <w:basedOn w:val="Normal"/>
    <w:next w:val="Normal"/>
    <w:qFormat/>
    <w:pPr>
      <w:keepNext/>
      <w:numPr>
        <w:ilvl w:val="2"/>
        <w:numId w:val="18"/>
      </w:numPr>
      <w:outlineLvl w:val="2"/>
    </w:pPr>
    <w:rPr>
      <w:sz w:val="24"/>
    </w:rPr>
  </w:style>
  <w:style w:type="paragraph" w:styleId="Heading4">
    <w:name w:val="heading 4"/>
    <w:aliases w:val="h4"/>
    <w:basedOn w:val="Normal"/>
    <w:next w:val="Normal"/>
    <w:qFormat/>
    <w:pPr>
      <w:keepNext/>
      <w:numPr>
        <w:ilvl w:val="3"/>
        <w:numId w:val="18"/>
      </w:numPr>
      <w:tabs>
        <w:tab w:val="left" w:pos="2694"/>
      </w:tabs>
      <w:outlineLvl w:val="3"/>
    </w:pPr>
    <w:rPr>
      <w:rFonts w:ascii="Arial" w:hAnsi="Arial"/>
      <w:b/>
    </w:rPr>
  </w:style>
  <w:style w:type="paragraph" w:styleId="Heading5">
    <w:name w:val="heading 5"/>
    <w:aliases w:val="h5"/>
    <w:basedOn w:val="Normal"/>
    <w:next w:val="Normal"/>
    <w:qFormat/>
    <w:pPr>
      <w:keepNext/>
      <w:numPr>
        <w:ilvl w:val="4"/>
        <w:numId w:val="18"/>
      </w:numPr>
      <w:jc w:val="center"/>
      <w:outlineLvl w:val="4"/>
    </w:pPr>
    <w:rPr>
      <w:rFonts w:ascii="Arial" w:hAnsi="Arial"/>
      <w:b/>
      <w:sz w:val="24"/>
    </w:rPr>
  </w:style>
  <w:style w:type="paragraph" w:styleId="Heading6">
    <w:name w:val="heading 6"/>
    <w:aliases w:val="h6"/>
    <w:basedOn w:val="Normal"/>
    <w:next w:val="Normal"/>
    <w:qFormat/>
    <w:pPr>
      <w:keepNext/>
      <w:numPr>
        <w:ilvl w:val="5"/>
        <w:numId w:val="18"/>
      </w:numPr>
      <w:outlineLvl w:val="5"/>
    </w:pPr>
    <w:rPr>
      <w:rFonts w:ascii="Arial" w:hAnsi="Arial"/>
      <w:b/>
      <w:color w:val="C0C0C0"/>
      <w:sz w:val="24"/>
    </w:rPr>
  </w:style>
  <w:style w:type="paragraph" w:styleId="Heading7">
    <w:name w:val="heading 7"/>
    <w:basedOn w:val="Normal"/>
    <w:next w:val="Normal"/>
    <w:qFormat/>
    <w:pPr>
      <w:keepNext/>
      <w:numPr>
        <w:ilvl w:val="6"/>
        <w:numId w:val="18"/>
      </w:numPr>
      <w:tabs>
        <w:tab w:val="left" w:pos="2694"/>
      </w:tabs>
      <w:outlineLvl w:val="6"/>
    </w:pPr>
    <w:rPr>
      <w:rFonts w:ascii="Arial" w:hAnsi="Arial"/>
      <w:b/>
      <w:color w:val="0000FF"/>
    </w:rPr>
  </w:style>
  <w:style w:type="paragraph" w:styleId="Heading8">
    <w:name w:val="heading 8"/>
    <w:basedOn w:val="Normal"/>
    <w:next w:val="Normal"/>
    <w:qFormat/>
    <w:pPr>
      <w:keepNext/>
      <w:numPr>
        <w:ilvl w:val="7"/>
        <w:numId w:val="18"/>
      </w:numPr>
      <w:spacing w:after="120"/>
      <w:outlineLvl w:val="7"/>
    </w:pPr>
    <w:rPr>
      <w:rFonts w:ascii="Arial" w:hAnsi="Arial"/>
      <w:b/>
    </w:rPr>
  </w:style>
  <w:style w:type="paragraph" w:styleId="Heading9">
    <w:name w:val="heading 9"/>
    <w:basedOn w:val="Normal"/>
    <w:next w:val="Normal"/>
    <w:qFormat/>
    <w:pPr>
      <w:keepNext/>
      <w:numPr>
        <w:ilvl w:val="8"/>
        <w:numId w:val="18"/>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qFormat/>
    <w:pPr>
      <w:tabs>
        <w:tab w:val="left" w:pos="1418"/>
        <w:tab w:val="left" w:pos="4678"/>
        <w:tab w:val="left" w:pos="5954"/>
        <w:tab w:val="left" w:pos="7088"/>
      </w:tabs>
      <w:spacing w:after="240"/>
      <w:jc w:val="both"/>
    </w:pPr>
    <w:rPr>
      <w:rFonts w:ascii="Arial" w:hAnsi="Arial"/>
      <w:sz w:val="20"/>
      <w:lang w:val="x-none"/>
    </w:rPr>
  </w:style>
  <w:style w:type="character" w:styleId="PageNumber">
    <w:name w:val="page number"/>
    <w:basedOn w:val="DefaultParagraphFont"/>
    <w:semiHidden/>
  </w:style>
  <w:style w:type="paragraph" w:customStyle="1" w:styleId="B1">
    <w:name w:val="B1"/>
    <w:basedOn w:val="Normal"/>
    <w:link w:val="B1Zchn"/>
    <w:qFormat/>
    <w:pPr>
      <w:ind w:left="567" w:hanging="567"/>
      <w:jc w:val="both"/>
    </w:pPr>
    <w:rPr>
      <w:rFonts w:ascii="Arial" w:hAnsi="Arial"/>
    </w:rPr>
  </w:style>
  <w:style w:type="paragraph" w:customStyle="1" w:styleId="00BodyText">
    <w:name w:val="00 BodyText"/>
    <w:basedOn w:val="Normal"/>
    <w:pPr>
      <w:spacing w:after="220"/>
    </w:pPr>
    <w:rPr>
      <w:rFonts w:ascii="Arial" w:hAnsi="Arial"/>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rPr>
      <w:sz w:val="16"/>
    </w:rPr>
  </w:style>
  <w:style w:type="paragraph" w:customStyle="1" w:styleId="DECISION">
    <w:name w:val="DECISION"/>
    <w:basedOn w:val="Normal"/>
    <w:pPr>
      <w:widowControl w:val="0"/>
      <w:numPr>
        <w:numId w:val="1"/>
      </w:numPr>
      <w:tabs>
        <w:tab w:val="clear" w:pos="360"/>
        <w:tab w:val="num" w:pos="720"/>
      </w:tabs>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D550D7"/>
    <w:rPr>
      <w:rFonts w:ascii="Segoe UI" w:hAnsi="Segoe UI"/>
      <w:sz w:val="18"/>
      <w:szCs w:val="18"/>
      <w:lang w:val="x-none"/>
    </w:rPr>
  </w:style>
  <w:style w:type="character" w:customStyle="1" w:styleId="BalloonTextChar">
    <w:name w:val="Balloon Text Char"/>
    <w:link w:val="BalloonText"/>
    <w:uiPriority w:val="99"/>
    <w:semiHidden/>
    <w:rsid w:val="00D550D7"/>
    <w:rPr>
      <w:rFonts w:ascii="Segoe UI" w:hAnsi="Segoe UI" w:cs="Segoe UI"/>
      <w:sz w:val="18"/>
      <w:szCs w:val="18"/>
      <w:lang w:eastAsia="en-US"/>
    </w:rPr>
  </w:style>
  <w:style w:type="character" w:styleId="Hyperlink">
    <w:name w:val="Hyperlink"/>
    <w:uiPriority w:val="99"/>
    <w:unhideWhenUsed/>
    <w:qFormat/>
    <w:rsid w:val="00E72BF5"/>
    <w:rPr>
      <w:color w:val="0000FF"/>
      <w:u w:val="single"/>
    </w:rPr>
  </w:style>
  <w:style w:type="paragraph" w:styleId="CommentSubject">
    <w:name w:val="annotation subject"/>
    <w:basedOn w:val="CommentText"/>
    <w:next w:val="CommentText"/>
    <w:link w:val="CommentSubjectChar"/>
    <w:uiPriority w:val="99"/>
    <w:semiHidden/>
    <w:unhideWhenUsed/>
    <w:rsid w:val="00B874C1"/>
    <w:pPr>
      <w:tabs>
        <w:tab w:val="clear" w:pos="1418"/>
        <w:tab w:val="clear" w:pos="4678"/>
        <w:tab w:val="clear" w:pos="5954"/>
        <w:tab w:val="clear" w:pos="7088"/>
      </w:tabs>
      <w:spacing w:after="0"/>
      <w:jc w:val="left"/>
    </w:pPr>
    <w:rPr>
      <w:b/>
      <w:bCs/>
    </w:rPr>
  </w:style>
  <w:style w:type="character" w:customStyle="1" w:styleId="CommentTextChar">
    <w:name w:val="Comment Text Char"/>
    <w:link w:val="CommentText"/>
    <w:qFormat/>
    <w:rsid w:val="00B874C1"/>
    <w:rPr>
      <w:rFonts w:ascii="Arial" w:hAnsi="Arial"/>
      <w:lang w:eastAsia="en-US"/>
    </w:rPr>
  </w:style>
  <w:style w:type="character" w:customStyle="1" w:styleId="CommentSubjectChar">
    <w:name w:val="Comment Subject Char"/>
    <w:link w:val="CommentSubject"/>
    <w:uiPriority w:val="99"/>
    <w:semiHidden/>
    <w:rsid w:val="00B874C1"/>
    <w:rPr>
      <w:rFonts w:ascii="Arial" w:hAnsi="Arial"/>
      <w:b/>
      <w:bCs/>
      <w:lang w:eastAsia="en-US"/>
    </w:rPr>
  </w:style>
  <w:style w:type="paragraph" w:customStyle="1" w:styleId="ColorfulShading-Accent11">
    <w:name w:val="Colorful Shading - Accent 11"/>
    <w:hidden/>
    <w:uiPriority w:val="99"/>
    <w:semiHidden/>
    <w:rsid w:val="003B7E45"/>
    <w:rPr>
      <w:lang w:eastAsia="en-US"/>
    </w:rPr>
  </w:style>
  <w:style w:type="paragraph" w:customStyle="1" w:styleId="CRCoverPage">
    <w:name w:val="CR Cover Page"/>
    <w:rsid w:val="003B7BB1"/>
    <w:pPr>
      <w:spacing w:after="120"/>
    </w:pPr>
    <w:rPr>
      <w:rFonts w:ascii="Arial" w:eastAsia="MS Mincho" w:hAnsi="Arial"/>
      <w:lang w:eastAsia="en-US"/>
    </w:rPr>
  </w:style>
  <w:style w:type="paragraph" w:customStyle="1" w:styleId="a0">
    <w:basedOn w:val="Normal"/>
    <w:next w:val="Normal"/>
    <w:link w:val="ColorfulList-Accent1Char"/>
    <w:uiPriority w:val="34"/>
    <w:qFormat/>
    <w:rsid w:val="00A4775E"/>
    <w:pPr>
      <w:ind w:left="720"/>
      <w:contextualSpacing/>
    </w:pPr>
  </w:style>
  <w:style w:type="character" w:customStyle="1" w:styleId="ColorfulList-Accent1Char">
    <w:name w:val="Colorful List - Accent 1 Char"/>
    <w:aliases w:val="- Bullets Char,목록 단락 Char,リスト段落 Char,列出段落 Char,Lista1 Char,?? ?? Char,????? Char,???? Char,列出段落1 Char,中等深浅网格 1 - 着色 21 Char,List Paragraph Char,列表段落 Char,リスト段落 Char1,¥¡¡¡¡ì¬º¥¹¥È¶ÎÂä Char,ÁÐ³ö¶ÎÂä Char,列表段落1 Char,列 Ch"/>
    <w:link w:val="a0"/>
    <w:uiPriority w:val="34"/>
    <w:qFormat/>
    <w:rsid w:val="007B5EC5"/>
    <w:rPr>
      <w:sz w:val="22"/>
      <w:lang w:eastAsia="en-US"/>
    </w:rPr>
  </w:style>
  <w:style w:type="paragraph" w:styleId="Caption">
    <w:name w:val="caption"/>
    <w:aliases w:val="cap,cap Char"/>
    <w:basedOn w:val="Normal"/>
    <w:next w:val="Normal"/>
    <w:link w:val="CaptionChar"/>
    <w:qFormat/>
    <w:rsid w:val="00EB0688"/>
    <w:pPr>
      <w:spacing w:before="120" w:after="120" w:line="259" w:lineRule="auto"/>
    </w:pPr>
    <w:rPr>
      <w:rFonts w:ascii="Calibri" w:eastAsia="Calibri" w:hAnsi="Calibri"/>
      <w:b/>
      <w:szCs w:val="22"/>
    </w:rPr>
  </w:style>
  <w:style w:type="table" w:styleId="GridTable5Dark-Accent3">
    <w:name w:val="Grid Table 5 Dark Accent 3"/>
    <w:basedOn w:val="TableNormal"/>
    <w:uiPriority w:val="50"/>
    <w:rsid w:val="001A6C9F"/>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paragraph" w:customStyle="1" w:styleId="PropObs">
    <w:name w:val="PropObs"/>
    <w:basedOn w:val="Normal"/>
    <w:link w:val="PropObsChar"/>
    <w:uiPriority w:val="99"/>
    <w:qFormat/>
    <w:rsid w:val="005C19D9"/>
    <w:pPr>
      <w:numPr>
        <w:numId w:val="6"/>
      </w:numPr>
      <w:spacing w:after="0"/>
      <w:jc w:val="both"/>
    </w:pPr>
    <w:rPr>
      <w:rFonts w:ascii="Calibri" w:eastAsia="MS Mincho" w:hAnsi="Calibri"/>
      <w:b/>
      <w:sz w:val="20"/>
      <w:lang w:eastAsia="sv-SE"/>
    </w:rPr>
  </w:style>
  <w:style w:type="character" w:customStyle="1" w:styleId="PropObsChar">
    <w:name w:val="PropObs Char"/>
    <w:link w:val="PropObs"/>
    <w:uiPriority w:val="99"/>
    <w:rsid w:val="005C19D9"/>
    <w:rPr>
      <w:rFonts w:ascii="Calibri" w:eastAsia="MS Mincho" w:hAnsi="Calibri"/>
      <w:b/>
      <w:lang w:eastAsia="sv-SE"/>
    </w:rPr>
  </w:style>
  <w:style w:type="table" w:styleId="TableGrid">
    <w:name w:val="Table Grid"/>
    <w:basedOn w:val="TableNormal"/>
    <w:rsid w:val="0023091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5A4D5E"/>
  </w:style>
  <w:style w:type="paragraph" w:styleId="ListBullet">
    <w:name w:val="List Bullet"/>
    <w:basedOn w:val="Normal"/>
    <w:rsid w:val="00AD598D"/>
    <w:pPr>
      <w:widowControl w:val="0"/>
      <w:numPr>
        <w:numId w:val="7"/>
      </w:numPr>
      <w:spacing w:after="0"/>
      <w:ind w:hangingChars="200" w:hanging="200"/>
      <w:jc w:val="both"/>
    </w:pPr>
    <w:rPr>
      <w:rFonts w:eastAsia="MS Gothic"/>
      <w:kern w:val="2"/>
      <w:sz w:val="20"/>
      <w:lang w:val="en-US" w:eastAsia="ja-JP"/>
    </w:rPr>
  </w:style>
  <w:style w:type="paragraph" w:customStyle="1" w:styleId="Proposal">
    <w:name w:val="Proposal"/>
    <w:basedOn w:val="Normal"/>
    <w:link w:val="ProposalChar"/>
    <w:qFormat/>
    <w:rsid w:val="00AD598D"/>
    <w:pPr>
      <w:tabs>
        <w:tab w:val="left" w:pos="1701"/>
      </w:tabs>
      <w:overflowPunct w:val="0"/>
      <w:autoSpaceDE w:val="0"/>
      <w:autoSpaceDN w:val="0"/>
      <w:adjustRightInd w:val="0"/>
      <w:spacing w:after="120"/>
      <w:ind w:left="1701" w:hanging="1701"/>
      <w:jc w:val="both"/>
      <w:textAlignment w:val="baseline"/>
    </w:pPr>
    <w:rPr>
      <w:rFonts w:eastAsia="Times New Roman"/>
      <w:b/>
      <w:bCs/>
      <w:sz w:val="20"/>
      <w:lang w:eastAsia="zh-CN"/>
    </w:rPr>
  </w:style>
  <w:style w:type="character" w:customStyle="1" w:styleId="ProposalChar">
    <w:name w:val="Proposal Char"/>
    <w:link w:val="Proposal"/>
    <w:qFormat/>
    <w:rsid w:val="00AD598D"/>
    <w:rPr>
      <w:rFonts w:eastAsia="Times New Roman"/>
      <w:b/>
      <w:bCs/>
      <w:lang w:eastAsia="zh-CN"/>
    </w:rPr>
  </w:style>
  <w:style w:type="character" w:styleId="PlaceholderText">
    <w:name w:val="Placeholder Text"/>
    <w:basedOn w:val="DefaultParagraphFont"/>
    <w:uiPriority w:val="99"/>
    <w:semiHidden/>
    <w:rsid w:val="0093393E"/>
    <w:rPr>
      <w:color w:val="808080"/>
    </w:rPr>
  </w:style>
  <w:style w:type="character" w:styleId="Strong">
    <w:name w:val="Strong"/>
    <w:uiPriority w:val="22"/>
    <w:qFormat/>
    <w:rsid w:val="00314ABC"/>
    <w:rPr>
      <w:b/>
      <w:bCs/>
    </w:rPr>
  </w:style>
  <w:style w:type="character" w:customStyle="1" w:styleId="B1Zchn">
    <w:name w:val="B1 Zchn"/>
    <w:link w:val="B1"/>
    <w:qFormat/>
    <w:rsid w:val="00FD7B5B"/>
    <w:rPr>
      <w:rFonts w:ascii="Arial" w:hAnsi="Arial"/>
      <w:sz w:val="22"/>
      <w:lang w:eastAsia="en-US"/>
    </w:rPr>
  </w:style>
  <w:style w:type="paragraph" w:customStyle="1" w:styleId="xmsonormal">
    <w:name w:val="xmsonormal"/>
    <w:basedOn w:val="Normal"/>
    <w:rsid w:val="007B13C3"/>
    <w:pPr>
      <w:spacing w:after="0"/>
    </w:pPr>
    <w:rPr>
      <w:rFonts w:ascii="SimSun" w:hAnsi="SimSun" w:cs="SimSun"/>
      <w:sz w:val="24"/>
      <w:szCs w:val="22"/>
      <w:lang w:val="en-US" w:eastAsia="zh-CN"/>
    </w:rPr>
  </w:style>
  <w:style w:type="character" w:styleId="FollowedHyperlink">
    <w:name w:val="FollowedHyperlink"/>
    <w:basedOn w:val="DefaultParagraphFont"/>
    <w:uiPriority w:val="99"/>
    <w:semiHidden/>
    <w:unhideWhenUsed/>
    <w:rsid w:val="003D4D17"/>
    <w:rPr>
      <w:color w:val="954F72" w:themeColor="followedHyperlink"/>
      <w:u w:val="single"/>
    </w:rPr>
  </w:style>
  <w:style w:type="paragraph" w:styleId="Revision">
    <w:name w:val="Revision"/>
    <w:hidden/>
    <w:uiPriority w:val="99"/>
    <w:semiHidden/>
    <w:rsid w:val="008B2923"/>
    <w:rPr>
      <w:sz w:val="22"/>
      <w:lang w:eastAsia="en-US"/>
    </w:rPr>
  </w:style>
  <w:style w:type="character" w:styleId="Emphasis">
    <w:name w:val="Emphasis"/>
    <w:uiPriority w:val="20"/>
    <w:qFormat/>
    <w:rsid w:val="002878A7"/>
    <w:rPr>
      <w:i/>
      <w:iCs/>
    </w:rPr>
  </w:style>
  <w:style w:type="paragraph" w:customStyle="1" w:styleId="3GPPText">
    <w:name w:val="3GPP Text"/>
    <w:basedOn w:val="Normal"/>
    <w:link w:val="3GPPTextChar"/>
    <w:qFormat/>
    <w:rsid w:val="000C494A"/>
    <w:pPr>
      <w:overflowPunct w:val="0"/>
      <w:autoSpaceDE w:val="0"/>
      <w:autoSpaceDN w:val="0"/>
      <w:adjustRightInd w:val="0"/>
      <w:spacing w:before="120" w:after="120"/>
      <w:jc w:val="both"/>
      <w:textAlignment w:val="baseline"/>
    </w:pPr>
    <w:rPr>
      <w:lang w:val="en-US"/>
    </w:rPr>
  </w:style>
  <w:style w:type="character" w:customStyle="1" w:styleId="3GPPTextChar">
    <w:name w:val="3GPP Text Char"/>
    <w:link w:val="3GPPText"/>
    <w:qFormat/>
    <w:rsid w:val="000C494A"/>
    <w:rPr>
      <w:sz w:val="22"/>
      <w:lang w:val="en-US" w:eastAsia="en-US"/>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uiPriority w:val="34"/>
    <w:qFormat/>
    <w:rsid w:val="00874A31"/>
    <w:pPr>
      <w:ind w:left="720"/>
      <w:contextualSpacing/>
    </w:pPr>
  </w:style>
  <w:style w:type="paragraph" w:customStyle="1" w:styleId="TAC">
    <w:name w:val="TAC"/>
    <w:basedOn w:val="Normal"/>
    <w:link w:val="TACChar"/>
    <w:qFormat/>
    <w:rsid w:val="009E1E40"/>
    <w:pPr>
      <w:keepLines/>
      <w:spacing w:before="40" w:after="40"/>
      <w:jc w:val="center"/>
    </w:pPr>
    <w:rPr>
      <w:sz w:val="20"/>
      <w:lang w:eastAsia="x-none"/>
    </w:rPr>
  </w:style>
  <w:style w:type="character" w:customStyle="1" w:styleId="TALCar">
    <w:name w:val="TAL Car"/>
    <w:qFormat/>
    <w:rsid w:val="009E1E40"/>
    <w:rPr>
      <w:rFonts w:ascii="Arial" w:eastAsia="Times New Roman" w:hAnsi="Arial" w:cs="Times New Roman"/>
      <w:sz w:val="18"/>
      <w:szCs w:val="20"/>
      <w:lang w:val="en-GB" w:eastAsia="en-GB"/>
    </w:rPr>
  </w:style>
  <w:style w:type="paragraph" w:customStyle="1" w:styleId="TH">
    <w:name w:val="TH"/>
    <w:basedOn w:val="Normal"/>
    <w:link w:val="THChar"/>
    <w:qFormat/>
    <w:rsid w:val="009E1E40"/>
    <w:pPr>
      <w:keepNext/>
      <w:keepLines/>
      <w:overflowPunct w:val="0"/>
      <w:autoSpaceDE w:val="0"/>
      <w:autoSpaceDN w:val="0"/>
      <w:adjustRightInd w:val="0"/>
      <w:spacing w:before="60" w:after="180"/>
      <w:jc w:val="center"/>
      <w:textAlignment w:val="baseline"/>
    </w:pPr>
    <w:rPr>
      <w:rFonts w:ascii="Arial" w:eastAsia="Times New Roman" w:hAnsi="Arial"/>
      <w:b/>
      <w:sz w:val="20"/>
      <w:lang w:eastAsia="en-GB"/>
    </w:rPr>
  </w:style>
  <w:style w:type="character" w:customStyle="1" w:styleId="THChar">
    <w:name w:val="TH Char"/>
    <w:link w:val="TH"/>
    <w:qFormat/>
    <w:rsid w:val="009E1E40"/>
    <w:rPr>
      <w:rFonts w:ascii="Arial" w:eastAsia="Times New Roman" w:hAnsi="Arial"/>
      <w:b/>
    </w:rPr>
  </w:style>
  <w:style w:type="character" w:customStyle="1" w:styleId="TACChar">
    <w:name w:val="TAC Char"/>
    <w:link w:val="TAC"/>
    <w:qFormat/>
    <w:rsid w:val="009E1E40"/>
    <w:rPr>
      <w:lang w:eastAsia="x-none"/>
    </w:rPr>
  </w:style>
  <w:style w:type="paragraph" w:customStyle="1" w:styleId="TAL">
    <w:name w:val="TAL"/>
    <w:basedOn w:val="Normal"/>
    <w:link w:val="TALChar"/>
    <w:qFormat/>
    <w:rsid w:val="00DF3719"/>
    <w:pPr>
      <w:keepNext/>
      <w:keepLines/>
      <w:spacing w:after="0"/>
    </w:pPr>
    <w:rPr>
      <w:rFonts w:ascii="Arial" w:eastAsia="Times New Roman" w:hAnsi="Arial"/>
      <w:sz w:val="18"/>
    </w:rPr>
  </w:style>
  <w:style w:type="paragraph" w:customStyle="1" w:styleId="TAH">
    <w:name w:val="TAH"/>
    <w:basedOn w:val="TAC"/>
    <w:link w:val="TAHCar"/>
    <w:qFormat/>
    <w:rsid w:val="00DF3719"/>
    <w:pPr>
      <w:keepNext/>
      <w:spacing w:before="0" w:after="0"/>
    </w:pPr>
    <w:rPr>
      <w:rFonts w:ascii="Arial" w:eastAsia="Times New Roman" w:hAnsi="Arial"/>
      <w:b/>
      <w:sz w:val="18"/>
      <w:lang w:eastAsia="en-US"/>
    </w:rPr>
  </w:style>
  <w:style w:type="character" w:customStyle="1" w:styleId="TALChar">
    <w:name w:val="TAL Char"/>
    <w:link w:val="TAL"/>
    <w:qFormat/>
    <w:rsid w:val="00DF3719"/>
    <w:rPr>
      <w:rFonts w:ascii="Arial" w:eastAsia="Times New Roman" w:hAnsi="Arial"/>
      <w:sz w:val="18"/>
      <w:lang w:eastAsia="en-US"/>
    </w:rPr>
  </w:style>
  <w:style w:type="character" w:customStyle="1" w:styleId="TAHCar">
    <w:name w:val="TAH Car"/>
    <w:link w:val="TAH"/>
    <w:qFormat/>
    <w:locked/>
    <w:rsid w:val="00DF3719"/>
    <w:rPr>
      <w:rFonts w:ascii="Arial" w:eastAsia="Times New Roman" w:hAnsi="Arial"/>
      <w:b/>
      <w:sz w:val="18"/>
      <w:lang w:eastAsia="en-US"/>
    </w:rPr>
  </w:style>
  <w:style w:type="character" w:customStyle="1" w:styleId="B10">
    <w:name w:val="B1 (文字)"/>
    <w:qFormat/>
    <w:rsid w:val="00DF3719"/>
    <w:rPr>
      <w:lang w:eastAsia="en-US"/>
    </w:rPr>
  </w:style>
  <w:style w:type="paragraph" w:customStyle="1" w:styleId="3GPPAgreements">
    <w:name w:val="3GPP Agreements"/>
    <w:basedOn w:val="Normal"/>
    <w:link w:val="3GPPAgreementsChar"/>
    <w:qFormat/>
    <w:rsid w:val="0013737D"/>
    <w:pPr>
      <w:numPr>
        <w:numId w:val="9"/>
      </w:numPr>
      <w:overflowPunct w:val="0"/>
      <w:autoSpaceDE w:val="0"/>
      <w:autoSpaceDN w:val="0"/>
      <w:adjustRightInd w:val="0"/>
      <w:spacing w:before="60" w:after="60"/>
      <w:jc w:val="both"/>
      <w:textAlignment w:val="baseline"/>
    </w:pPr>
    <w:rPr>
      <w:rFonts w:eastAsia="Times New Roman"/>
      <w:lang w:val="en-US" w:eastAsia="zh-CN"/>
    </w:rPr>
  </w:style>
  <w:style w:type="character" w:customStyle="1" w:styleId="3GPPAgreementsChar">
    <w:name w:val="3GPP Agreements Char"/>
    <w:link w:val="3GPPAgreements"/>
    <w:qFormat/>
    <w:rsid w:val="0013737D"/>
    <w:rPr>
      <w:rFonts w:eastAsia="Times New Roman"/>
      <w:sz w:val="22"/>
      <w:lang w:val="en-US" w:eastAsia="zh-CN"/>
    </w:rPr>
  </w:style>
  <w:style w:type="paragraph" w:styleId="TableofFigures">
    <w:name w:val="table of figures"/>
    <w:basedOn w:val="Normal"/>
    <w:next w:val="Normal"/>
    <w:uiPriority w:val="99"/>
    <w:unhideWhenUsed/>
    <w:rsid w:val="005B738C"/>
    <w:pPr>
      <w:spacing w:after="0"/>
    </w:pPr>
  </w:style>
  <w:style w:type="paragraph" w:styleId="TOC1">
    <w:name w:val="toc 1"/>
    <w:basedOn w:val="Normal"/>
    <w:next w:val="Normal"/>
    <w:autoRedefine/>
    <w:uiPriority w:val="39"/>
    <w:semiHidden/>
    <w:unhideWhenUsed/>
    <w:rsid w:val="00F0258B"/>
    <w:pPr>
      <w:spacing w:after="100"/>
    </w:pPr>
  </w:style>
  <w:style w:type="numbering" w:customStyle="1" w:styleId="CurrentList1">
    <w:name w:val="Current List1"/>
    <w:uiPriority w:val="99"/>
    <w:rsid w:val="00AD3A40"/>
    <w:pPr>
      <w:numPr>
        <w:numId w:val="19"/>
      </w:numPr>
    </w:pPr>
  </w:style>
  <w:style w:type="numbering" w:customStyle="1" w:styleId="CurrentList2">
    <w:name w:val="Current List2"/>
    <w:uiPriority w:val="99"/>
    <w:rsid w:val="00AC02C3"/>
    <w:pPr>
      <w:numPr>
        <w:numId w:val="34"/>
      </w:numPr>
    </w:pPr>
  </w:style>
  <w:style w:type="paragraph" w:customStyle="1" w:styleId="Style1">
    <w:name w:val="Style1"/>
    <w:basedOn w:val="Heading2"/>
    <w:autoRedefine/>
    <w:qFormat/>
    <w:rsid w:val="00E857FC"/>
  </w:style>
  <w:style w:type="paragraph" w:customStyle="1" w:styleId="Guidance">
    <w:name w:val="Guidance"/>
    <w:basedOn w:val="Normal"/>
    <w:rsid w:val="00105E0A"/>
    <w:pPr>
      <w:overflowPunct w:val="0"/>
      <w:autoSpaceDE w:val="0"/>
      <w:autoSpaceDN w:val="0"/>
      <w:adjustRightInd w:val="0"/>
      <w:spacing w:after="180"/>
    </w:pPr>
    <w:rPr>
      <w:rFonts w:eastAsia="Times New Roman"/>
      <w:i/>
      <w:color w:val="000000"/>
      <w:sz w:val="20"/>
      <w:lang w:eastAsia="ja-JP"/>
    </w:rPr>
  </w:style>
  <w:style w:type="character" w:customStyle="1" w:styleId="CaptionChar">
    <w:name w:val="Caption Char"/>
    <w:aliases w:val="cap Char1,cap Char Char"/>
    <w:link w:val="Caption"/>
    <w:rsid w:val="00B008D8"/>
    <w:rPr>
      <w:rFonts w:ascii="Calibri" w:eastAsia="Calibri" w:hAnsi="Calibri"/>
      <w:b/>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6621986">
      <w:bodyDiv w:val="1"/>
      <w:marLeft w:val="0"/>
      <w:marRight w:val="0"/>
      <w:marTop w:val="0"/>
      <w:marBottom w:val="0"/>
      <w:divBdr>
        <w:top w:val="none" w:sz="0" w:space="0" w:color="auto"/>
        <w:left w:val="none" w:sz="0" w:space="0" w:color="auto"/>
        <w:bottom w:val="none" w:sz="0" w:space="0" w:color="auto"/>
        <w:right w:val="none" w:sz="0" w:space="0" w:color="auto"/>
      </w:divBdr>
    </w:div>
    <w:div w:id="208224735">
      <w:bodyDiv w:val="1"/>
      <w:marLeft w:val="0"/>
      <w:marRight w:val="0"/>
      <w:marTop w:val="0"/>
      <w:marBottom w:val="0"/>
      <w:divBdr>
        <w:top w:val="none" w:sz="0" w:space="0" w:color="auto"/>
        <w:left w:val="none" w:sz="0" w:space="0" w:color="auto"/>
        <w:bottom w:val="none" w:sz="0" w:space="0" w:color="auto"/>
        <w:right w:val="none" w:sz="0" w:space="0" w:color="auto"/>
      </w:divBdr>
    </w:div>
    <w:div w:id="554434784">
      <w:bodyDiv w:val="1"/>
      <w:marLeft w:val="0"/>
      <w:marRight w:val="0"/>
      <w:marTop w:val="0"/>
      <w:marBottom w:val="0"/>
      <w:divBdr>
        <w:top w:val="none" w:sz="0" w:space="0" w:color="auto"/>
        <w:left w:val="none" w:sz="0" w:space="0" w:color="auto"/>
        <w:bottom w:val="none" w:sz="0" w:space="0" w:color="auto"/>
        <w:right w:val="none" w:sz="0" w:space="0" w:color="auto"/>
      </w:divBdr>
    </w:div>
    <w:div w:id="671883515">
      <w:bodyDiv w:val="1"/>
      <w:marLeft w:val="0"/>
      <w:marRight w:val="0"/>
      <w:marTop w:val="0"/>
      <w:marBottom w:val="0"/>
      <w:divBdr>
        <w:top w:val="none" w:sz="0" w:space="0" w:color="auto"/>
        <w:left w:val="none" w:sz="0" w:space="0" w:color="auto"/>
        <w:bottom w:val="none" w:sz="0" w:space="0" w:color="auto"/>
        <w:right w:val="none" w:sz="0" w:space="0" w:color="auto"/>
      </w:divBdr>
      <w:divsChild>
        <w:div w:id="128866262">
          <w:marLeft w:val="734"/>
          <w:marRight w:val="0"/>
          <w:marTop w:val="80"/>
          <w:marBottom w:val="0"/>
          <w:divBdr>
            <w:top w:val="none" w:sz="0" w:space="0" w:color="auto"/>
            <w:left w:val="none" w:sz="0" w:space="0" w:color="auto"/>
            <w:bottom w:val="none" w:sz="0" w:space="0" w:color="auto"/>
            <w:right w:val="none" w:sz="0" w:space="0" w:color="auto"/>
          </w:divBdr>
        </w:div>
        <w:div w:id="158883558">
          <w:marLeft w:val="1526"/>
          <w:marRight w:val="0"/>
          <w:marTop w:val="60"/>
          <w:marBottom w:val="0"/>
          <w:divBdr>
            <w:top w:val="none" w:sz="0" w:space="0" w:color="auto"/>
            <w:left w:val="none" w:sz="0" w:space="0" w:color="auto"/>
            <w:bottom w:val="none" w:sz="0" w:space="0" w:color="auto"/>
            <w:right w:val="none" w:sz="0" w:space="0" w:color="auto"/>
          </w:divBdr>
        </w:div>
        <w:div w:id="528950845">
          <w:marLeft w:val="734"/>
          <w:marRight w:val="0"/>
          <w:marTop w:val="80"/>
          <w:marBottom w:val="0"/>
          <w:divBdr>
            <w:top w:val="none" w:sz="0" w:space="0" w:color="auto"/>
            <w:left w:val="none" w:sz="0" w:space="0" w:color="auto"/>
            <w:bottom w:val="none" w:sz="0" w:space="0" w:color="auto"/>
            <w:right w:val="none" w:sz="0" w:space="0" w:color="auto"/>
          </w:divBdr>
        </w:div>
        <w:div w:id="597064241">
          <w:marLeft w:val="1526"/>
          <w:marRight w:val="0"/>
          <w:marTop w:val="60"/>
          <w:marBottom w:val="0"/>
          <w:divBdr>
            <w:top w:val="none" w:sz="0" w:space="0" w:color="auto"/>
            <w:left w:val="none" w:sz="0" w:space="0" w:color="auto"/>
            <w:bottom w:val="none" w:sz="0" w:space="0" w:color="auto"/>
            <w:right w:val="none" w:sz="0" w:space="0" w:color="auto"/>
          </w:divBdr>
        </w:div>
        <w:div w:id="1612203436">
          <w:marLeft w:val="734"/>
          <w:marRight w:val="0"/>
          <w:marTop w:val="80"/>
          <w:marBottom w:val="0"/>
          <w:divBdr>
            <w:top w:val="none" w:sz="0" w:space="0" w:color="auto"/>
            <w:left w:val="none" w:sz="0" w:space="0" w:color="auto"/>
            <w:bottom w:val="none" w:sz="0" w:space="0" w:color="auto"/>
            <w:right w:val="none" w:sz="0" w:space="0" w:color="auto"/>
          </w:divBdr>
        </w:div>
        <w:div w:id="1736659512">
          <w:marLeft w:val="1526"/>
          <w:marRight w:val="0"/>
          <w:marTop w:val="60"/>
          <w:marBottom w:val="0"/>
          <w:divBdr>
            <w:top w:val="none" w:sz="0" w:space="0" w:color="auto"/>
            <w:left w:val="none" w:sz="0" w:space="0" w:color="auto"/>
            <w:bottom w:val="none" w:sz="0" w:space="0" w:color="auto"/>
            <w:right w:val="none" w:sz="0" w:space="0" w:color="auto"/>
          </w:divBdr>
        </w:div>
        <w:div w:id="1847669658">
          <w:marLeft w:val="734"/>
          <w:marRight w:val="0"/>
          <w:marTop w:val="80"/>
          <w:marBottom w:val="0"/>
          <w:divBdr>
            <w:top w:val="none" w:sz="0" w:space="0" w:color="auto"/>
            <w:left w:val="none" w:sz="0" w:space="0" w:color="auto"/>
            <w:bottom w:val="none" w:sz="0" w:space="0" w:color="auto"/>
            <w:right w:val="none" w:sz="0" w:space="0" w:color="auto"/>
          </w:divBdr>
        </w:div>
        <w:div w:id="1981380329">
          <w:marLeft w:val="1138"/>
          <w:marRight w:val="0"/>
          <w:marTop w:val="60"/>
          <w:marBottom w:val="0"/>
          <w:divBdr>
            <w:top w:val="none" w:sz="0" w:space="0" w:color="auto"/>
            <w:left w:val="none" w:sz="0" w:space="0" w:color="auto"/>
            <w:bottom w:val="none" w:sz="0" w:space="0" w:color="auto"/>
            <w:right w:val="none" w:sz="0" w:space="0" w:color="auto"/>
          </w:divBdr>
        </w:div>
        <w:div w:id="2034845371">
          <w:marLeft w:val="734"/>
          <w:marRight w:val="0"/>
          <w:marTop w:val="80"/>
          <w:marBottom w:val="0"/>
          <w:divBdr>
            <w:top w:val="none" w:sz="0" w:space="0" w:color="auto"/>
            <w:left w:val="none" w:sz="0" w:space="0" w:color="auto"/>
            <w:bottom w:val="none" w:sz="0" w:space="0" w:color="auto"/>
            <w:right w:val="none" w:sz="0" w:space="0" w:color="auto"/>
          </w:divBdr>
        </w:div>
        <w:div w:id="2070183901">
          <w:marLeft w:val="1526"/>
          <w:marRight w:val="0"/>
          <w:marTop w:val="60"/>
          <w:marBottom w:val="0"/>
          <w:divBdr>
            <w:top w:val="none" w:sz="0" w:space="0" w:color="auto"/>
            <w:left w:val="none" w:sz="0" w:space="0" w:color="auto"/>
            <w:bottom w:val="none" w:sz="0" w:space="0" w:color="auto"/>
            <w:right w:val="none" w:sz="0" w:space="0" w:color="auto"/>
          </w:divBdr>
        </w:div>
      </w:divsChild>
    </w:div>
    <w:div w:id="680862364">
      <w:bodyDiv w:val="1"/>
      <w:marLeft w:val="0"/>
      <w:marRight w:val="0"/>
      <w:marTop w:val="0"/>
      <w:marBottom w:val="0"/>
      <w:divBdr>
        <w:top w:val="none" w:sz="0" w:space="0" w:color="auto"/>
        <w:left w:val="none" w:sz="0" w:space="0" w:color="auto"/>
        <w:bottom w:val="none" w:sz="0" w:space="0" w:color="auto"/>
        <w:right w:val="none" w:sz="0" w:space="0" w:color="auto"/>
      </w:divBdr>
    </w:div>
    <w:div w:id="734477979">
      <w:bodyDiv w:val="1"/>
      <w:marLeft w:val="0"/>
      <w:marRight w:val="0"/>
      <w:marTop w:val="0"/>
      <w:marBottom w:val="0"/>
      <w:divBdr>
        <w:top w:val="none" w:sz="0" w:space="0" w:color="auto"/>
        <w:left w:val="none" w:sz="0" w:space="0" w:color="auto"/>
        <w:bottom w:val="none" w:sz="0" w:space="0" w:color="auto"/>
        <w:right w:val="none" w:sz="0" w:space="0" w:color="auto"/>
      </w:divBdr>
    </w:div>
    <w:div w:id="864441232">
      <w:bodyDiv w:val="1"/>
      <w:marLeft w:val="0"/>
      <w:marRight w:val="0"/>
      <w:marTop w:val="0"/>
      <w:marBottom w:val="0"/>
      <w:divBdr>
        <w:top w:val="none" w:sz="0" w:space="0" w:color="auto"/>
        <w:left w:val="none" w:sz="0" w:space="0" w:color="auto"/>
        <w:bottom w:val="none" w:sz="0" w:space="0" w:color="auto"/>
        <w:right w:val="none" w:sz="0" w:space="0" w:color="auto"/>
      </w:divBdr>
    </w:div>
    <w:div w:id="870727676">
      <w:bodyDiv w:val="1"/>
      <w:marLeft w:val="0"/>
      <w:marRight w:val="0"/>
      <w:marTop w:val="0"/>
      <w:marBottom w:val="0"/>
      <w:divBdr>
        <w:top w:val="none" w:sz="0" w:space="0" w:color="auto"/>
        <w:left w:val="none" w:sz="0" w:space="0" w:color="auto"/>
        <w:bottom w:val="none" w:sz="0" w:space="0" w:color="auto"/>
        <w:right w:val="none" w:sz="0" w:space="0" w:color="auto"/>
      </w:divBdr>
    </w:div>
    <w:div w:id="1142306398">
      <w:bodyDiv w:val="1"/>
      <w:marLeft w:val="0"/>
      <w:marRight w:val="0"/>
      <w:marTop w:val="0"/>
      <w:marBottom w:val="0"/>
      <w:divBdr>
        <w:top w:val="none" w:sz="0" w:space="0" w:color="auto"/>
        <w:left w:val="none" w:sz="0" w:space="0" w:color="auto"/>
        <w:bottom w:val="none" w:sz="0" w:space="0" w:color="auto"/>
        <w:right w:val="none" w:sz="0" w:space="0" w:color="auto"/>
      </w:divBdr>
    </w:div>
    <w:div w:id="1398701911">
      <w:bodyDiv w:val="1"/>
      <w:marLeft w:val="0"/>
      <w:marRight w:val="0"/>
      <w:marTop w:val="0"/>
      <w:marBottom w:val="0"/>
      <w:divBdr>
        <w:top w:val="none" w:sz="0" w:space="0" w:color="auto"/>
        <w:left w:val="none" w:sz="0" w:space="0" w:color="auto"/>
        <w:bottom w:val="none" w:sz="0" w:space="0" w:color="auto"/>
        <w:right w:val="none" w:sz="0" w:space="0" w:color="auto"/>
      </w:divBdr>
    </w:div>
    <w:div w:id="1487356890">
      <w:bodyDiv w:val="1"/>
      <w:marLeft w:val="0"/>
      <w:marRight w:val="0"/>
      <w:marTop w:val="0"/>
      <w:marBottom w:val="0"/>
      <w:divBdr>
        <w:top w:val="none" w:sz="0" w:space="0" w:color="auto"/>
        <w:left w:val="none" w:sz="0" w:space="0" w:color="auto"/>
        <w:bottom w:val="none" w:sz="0" w:space="0" w:color="auto"/>
        <w:right w:val="none" w:sz="0" w:space="0" w:color="auto"/>
      </w:divBdr>
    </w:div>
    <w:div w:id="1545756795">
      <w:bodyDiv w:val="1"/>
      <w:marLeft w:val="0"/>
      <w:marRight w:val="0"/>
      <w:marTop w:val="0"/>
      <w:marBottom w:val="0"/>
      <w:divBdr>
        <w:top w:val="none" w:sz="0" w:space="0" w:color="auto"/>
        <w:left w:val="none" w:sz="0" w:space="0" w:color="auto"/>
        <w:bottom w:val="none" w:sz="0" w:space="0" w:color="auto"/>
        <w:right w:val="none" w:sz="0" w:space="0" w:color="auto"/>
      </w:divBdr>
    </w:div>
    <w:div w:id="1800538594">
      <w:bodyDiv w:val="1"/>
      <w:marLeft w:val="0"/>
      <w:marRight w:val="0"/>
      <w:marTop w:val="0"/>
      <w:marBottom w:val="0"/>
      <w:divBdr>
        <w:top w:val="none" w:sz="0" w:space="0" w:color="auto"/>
        <w:left w:val="none" w:sz="0" w:space="0" w:color="auto"/>
        <w:bottom w:val="none" w:sz="0" w:space="0" w:color="auto"/>
        <w:right w:val="none" w:sz="0" w:space="0" w:color="auto"/>
      </w:divBdr>
    </w:div>
    <w:div w:id="1865752780">
      <w:bodyDiv w:val="1"/>
      <w:marLeft w:val="0"/>
      <w:marRight w:val="0"/>
      <w:marTop w:val="0"/>
      <w:marBottom w:val="0"/>
      <w:divBdr>
        <w:top w:val="none" w:sz="0" w:space="0" w:color="auto"/>
        <w:left w:val="none" w:sz="0" w:space="0" w:color="auto"/>
        <w:bottom w:val="none" w:sz="0" w:space="0" w:color="auto"/>
        <w:right w:val="none" w:sz="0" w:space="0" w:color="auto"/>
      </w:divBdr>
    </w:div>
    <w:div w:id="1866941170">
      <w:bodyDiv w:val="1"/>
      <w:marLeft w:val="0"/>
      <w:marRight w:val="0"/>
      <w:marTop w:val="0"/>
      <w:marBottom w:val="0"/>
      <w:divBdr>
        <w:top w:val="none" w:sz="0" w:space="0" w:color="auto"/>
        <w:left w:val="none" w:sz="0" w:space="0" w:color="auto"/>
        <w:bottom w:val="none" w:sz="0" w:space="0" w:color="auto"/>
        <w:right w:val="none" w:sz="0" w:space="0" w:color="auto"/>
      </w:divBdr>
    </w:div>
    <w:div w:id="1963262988">
      <w:bodyDiv w:val="1"/>
      <w:marLeft w:val="0"/>
      <w:marRight w:val="0"/>
      <w:marTop w:val="0"/>
      <w:marBottom w:val="0"/>
      <w:divBdr>
        <w:top w:val="none" w:sz="0" w:space="0" w:color="auto"/>
        <w:left w:val="none" w:sz="0" w:space="0" w:color="auto"/>
        <w:bottom w:val="none" w:sz="0" w:space="0" w:color="auto"/>
        <w:right w:val="none" w:sz="0" w:space="0" w:color="auto"/>
      </w:divBdr>
    </w:div>
    <w:div w:id="2132746734">
      <w:bodyDiv w:val="1"/>
      <w:marLeft w:val="0"/>
      <w:marRight w:val="0"/>
      <w:marTop w:val="0"/>
      <w:marBottom w:val="0"/>
      <w:divBdr>
        <w:top w:val="none" w:sz="0" w:space="0" w:color="auto"/>
        <w:left w:val="none" w:sz="0" w:space="0" w:color="auto"/>
        <w:bottom w:val="none" w:sz="0" w:space="0" w:color="auto"/>
        <w:right w:val="none" w:sz="0" w:space="0" w:color="auto"/>
      </w:divBdr>
    </w:div>
    <w:div w:id="2139563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8" ma:contentTypeDescription="Create a new document." ma:contentTypeScope="" ma:versionID="d816460f7fb3dfc05422772f12ceb78b">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eed47bf776e62ceb2c6752321f74128"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A7E7B81-9179-493D-8423-ABC8969369DF}">
  <ds:schemaRefs>
    <ds:schemaRef ds:uri="http://schemas.openxmlformats.org/officeDocument/2006/bibliography"/>
  </ds:schemaRefs>
</ds:datastoreItem>
</file>

<file path=customXml/itemProps2.xml><?xml version="1.0" encoding="utf-8"?>
<ds:datastoreItem xmlns:ds="http://schemas.openxmlformats.org/officeDocument/2006/customXml" ds:itemID="{F71BB1D2-2C5A-4000-ACD7-ACCEDE31F4D9}">
  <ds:schemaRefs>
    <ds:schemaRef ds:uri="http://schemas.microsoft.com/office/2006/metadata/properties"/>
    <ds:schemaRef ds:uri="http://schemas.microsoft.com/office/infopath/2007/PartnerControls"/>
    <ds:schemaRef ds:uri="55d979c1-5249-49b1-9d13-48b77d465bf7"/>
    <ds:schemaRef ds:uri="fed6b700-95b7-4bcd-9420-776afa9d3ef7"/>
  </ds:schemaRefs>
</ds:datastoreItem>
</file>

<file path=customXml/itemProps3.xml><?xml version="1.0" encoding="utf-8"?>
<ds:datastoreItem xmlns:ds="http://schemas.openxmlformats.org/officeDocument/2006/customXml" ds:itemID="{C85A20ED-D3FD-4D59-BE3B-0B252A556A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AB80AF5-C6D3-48B4-962E-DC76D042354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1265</Words>
  <Characters>7217</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
    </vt:vector>
  </TitlesOfParts>
  <Company>ETSI Sophia Antipolis</Company>
  <LinksUpToDate>false</LinksUpToDate>
  <CharactersWithSpaces>8466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Wong, Shin Horng</dc:creator>
  <cp:keywords>Remaining issues in PUSCH Enhancements</cp:keywords>
  <dc:description/>
  <cp:lastModifiedBy>Basuki Priyanto</cp:lastModifiedBy>
  <cp:revision>3</cp:revision>
  <cp:lastPrinted>2024-02-15T08:17:00Z</cp:lastPrinted>
  <dcterms:created xsi:type="dcterms:W3CDTF">2024-02-17T11:22:00Z</dcterms:created>
  <dcterms:modified xsi:type="dcterms:W3CDTF">2024-02-17T11:22:00Z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(2)fBg2ETDo01Yz9/oCzmNnFktvI57FWn5lpczeY90h8UAyUrV3iQecNJ38ppEYTDAwJIkJgcJ9_x000d_
Fgu+pUw9MvhZz0FlYOgUT/jrH5xZ68xGa6Xw0MpmeV+HGirZ61ZemwOJ1Z3wT6MxwOzzbTFG_x000d_
aYt9Lzi5KWOGjBowXWqEXXV+t/KsiJI6+Ufk2bxdYH3eyjxsLw3XKXy0I/eGNTnbfIBjUZ+G_x000d_
8I5tg0p5HXgrCCvRaW</vt:lpwstr>
  </property>
  <property fmtid="{D5CDD505-2E9C-101B-9397-08002B2CF9AE}" pid="3" name="_2015_ms_pID_7253431">
    <vt:lpwstr>IAawfk9vNNvwtfcZEfL8gnz4Imum7Yqw207kZvNUGGX0VQBSllEpPc_x000d_
9K0vQt8ouM1mMvcmOR4TcRhaASdd2GbQ5X5T8L+WROk92IHTno2DN99aNzpasGvf77qM9Owl_x000d_
ch4pzRwRQI/X4MRlKA8w5KEyaJMCzLBaiIPkV34pROSF6rI+qzIv9wqtdpFm9uGONa0QkdWs_x000d_
hTLOqO4crf+iy9TC</vt:lpwstr>
  </property>
  <property fmtid="{D5CDD505-2E9C-101B-9397-08002B2CF9AE}" pid="4" name="TitusGUID">
    <vt:lpwstr>575bcc5d-d1c0-4476-a237-b52da6fb6a42</vt:lpwstr>
  </property>
  <property fmtid="{D5CDD505-2E9C-101B-9397-08002B2CF9AE}" pid="5" name="CTP_TimeStamp">
    <vt:lpwstr>2017-12-01 22:51:08Z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CTP_PUBLIC</vt:lpwstr>
  </property>
  <property fmtid="{D5CDD505-2E9C-101B-9397-08002B2CF9AE}" pid="10" name="_2015_ms_pID_7253432">
    <vt:lpwstr>rw==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1525221332</vt:lpwstr>
  </property>
  <property fmtid="{D5CDD505-2E9C-101B-9397-08002B2CF9AE}" pid="15" name="_2015_ms_pID_725343_00">
    <vt:lpwstr>_2015_ms_pID_725343</vt:lpwstr>
  </property>
  <property fmtid="{D5CDD505-2E9C-101B-9397-08002B2CF9AE}" pid="16" name="_2015_ms_pID_7253431_00">
    <vt:lpwstr>_2015_ms_pID_7253431</vt:lpwstr>
  </property>
  <property fmtid="{D5CDD505-2E9C-101B-9397-08002B2CF9AE}" pid="17" name="ContentTypeId">
    <vt:lpwstr>0x010100FDC8B9D4742BFB49B26D0BA2DD6AE53A</vt:lpwstr>
  </property>
  <property fmtid="{D5CDD505-2E9C-101B-9397-08002B2CF9AE}" pid="18" name="MediaServiceImageTags">
    <vt:lpwstr/>
  </property>
</Properties>
</file>